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A1933" w14:textId="77777777" w:rsidR="00E114C4" w:rsidRPr="007C4D99" w:rsidRDefault="00E114C4" w:rsidP="007C4D99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7C4D99">
        <w:rPr>
          <w:rFonts w:ascii="Verdana" w:hAnsi="Verdana"/>
          <w:color w:val="000000"/>
          <w:sz w:val="32"/>
        </w:rPr>
        <w:t>Вопросы и ответы</w:t>
      </w:r>
    </w:p>
    <w:p w14:paraId="5C857F22" w14:textId="78B7C8BE" w:rsidR="00E114C4" w:rsidRPr="007C4D99" w:rsidRDefault="00C330FE" w:rsidP="007C4D9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C4D99">
        <w:rPr>
          <w:rFonts w:ascii="Verdana" w:hAnsi="Verdana"/>
          <w:color w:val="000000"/>
          <w:sz w:val="24"/>
          <w:lang w:val="ru-RU"/>
        </w:rPr>
        <w:t>О. Генри</w:t>
      </w:r>
    </w:p>
    <w:p w14:paraId="086B31BE" w14:textId="1A9DDC75" w:rsidR="00E114C4" w:rsidRPr="007C4D99" w:rsidRDefault="00E114C4" w:rsidP="007C4D99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Перевод Л.</w:t>
      </w:r>
      <w:r w:rsidRPr="007C4D99">
        <w:rPr>
          <w:rFonts w:ascii="Verdana" w:hAnsi="Verdana"/>
          <w:color w:val="000000"/>
          <w:sz w:val="20"/>
        </w:rPr>
        <w:t> </w:t>
      </w:r>
      <w:r w:rsidRPr="007C4D99">
        <w:rPr>
          <w:rFonts w:ascii="Verdana" w:hAnsi="Verdana"/>
          <w:color w:val="000000"/>
          <w:sz w:val="20"/>
          <w:lang w:val="ru-RU"/>
        </w:rPr>
        <w:t>Каневского</w:t>
      </w:r>
    </w:p>
    <w:p w14:paraId="135FF934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3E7F5B0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Не сообщите ли, где можно приобрести акции какой-нибудь газеты? У меня есть свободные деньги, и я был бы рад инвестировать их в такое предприятие, я с удовольствием найду такое приложение своему капиталу в обмен на опыт предпринимателя.</w:t>
      </w:r>
    </w:p>
    <w:p w14:paraId="54C94ACF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947DA4A" w14:textId="77777777" w:rsidR="00E114C4" w:rsidRPr="007C4D99" w:rsidRDefault="00E114C4" w:rsidP="007C4D99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7C4D99">
        <w:rPr>
          <w:rFonts w:ascii="Verdana" w:hAnsi="Verdana"/>
          <w:b w:val="0"/>
          <w:color w:val="000000"/>
          <w:sz w:val="20"/>
        </w:rPr>
        <w:t>Выпускник колледжа</w:t>
      </w:r>
    </w:p>
    <w:p w14:paraId="648E22B8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BD6E4E1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Немедленно телеграфом сообщите нам свой адрес дневной почтой. Направляйте нам свои телеграфные сообщения каждые десять минут за счет редакции и продолжайте это делать до самой нашей встречи. Мы выезжаем первым же поездом после получения от вас телеграммы.</w:t>
      </w:r>
    </w:p>
    <w:p w14:paraId="3E176521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Скажите, кто автор строчки</w:t>
      </w:r>
      <w:r w:rsidRPr="007C4D99">
        <w:rPr>
          <w:rFonts w:ascii="Verdana" w:hAnsi="Verdana"/>
          <w:color w:val="000000"/>
          <w:sz w:val="20"/>
        </w:rPr>
        <w:t> </w:t>
      </w:r>
      <w:r w:rsidRPr="007C4D99">
        <w:rPr>
          <w:rFonts w:ascii="Verdana" w:hAnsi="Verdana"/>
          <w:color w:val="000000"/>
          <w:sz w:val="20"/>
          <w:lang w:val="ru-RU"/>
        </w:rPr>
        <w:t>— «Бездыханный человек, у которого скончалась душа»?</w:t>
      </w:r>
    </w:p>
    <w:p w14:paraId="228F7137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3F716BB" w14:textId="77777777" w:rsidR="00E114C4" w:rsidRPr="007C4D99" w:rsidRDefault="00E114C4" w:rsidP="007C4D99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7C4D99">
        <w:rPr>
          <w:rFonts w:ascii="Verdana" w:hAnsi="Verdana"/>
          <w:b w:val="0"/>
          <w:color w:val="000000"/>
          <w:sz w:val="20"/>
        </w:rPr>
        <w:t>Д.Ф.</w:t>
      </w:r>
    </w:p>
    <w:p w14:paraId="692FF646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007BC76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Эта строка принадлежит одному посетителю Стейт Зенгефест в 1892 году, когда он разговаривал с одним членом, скушавшим перед этим большой кусок лимбургского сыра.</w:t>
      </w:r>
    </w:p>
    <w:p w14:paraId="73D5DD52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Где достать «Свидетельство скал»?</w:t>
      </w:r>
    </w:p>
    <w:p w14:paraId="6E9886B3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C74813A" w14:textId="77777777" w:rsidR="00E114C4" w:rsidRPr="007C4D99" w:rsidRDefault="00E114C4" w:rsidP="007C4D99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7C4D99">
        <w:rPr>
          <w:rFonts w:ascii="Verdana" w:hAnsi="Verdana"/>
          <w:b w:val="0"/>
          <w:color w:val="000000"/>
          <w:sz w:val="20"/>
        </w:rPr>
        <w:t>Геолог</w:t>
      </w:r>
    </w:p>
    <w:p w14:paraId="4C8E862E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2BE7326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Свидетельства немых скал можно получить из докладов комитетов после ноябрьских президентских выборов.</w:t>
      </w:r>
    </w:p>
    <w:p w14:paraId="2F542384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Просьба указать на семь чудес света; я лично знаю только пять, не поможете ли найти два других?</w:t>
      </w:r>
    </w:p>
    <w:p w14:paraId="49E346F5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F261433" w14:textId="77777777" w:rsidR="00E114C4" w:rsidRPr="007C4D99" w:rsidRDefault="00E114C4" w:rsidP="007C4D99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7C4D99">
        <w:rPr>
          <w:rFonts w:ascii="Verdana" w:hAnsi="Verdana"/>
          <w:b w:val="0"/>
          <w:color w:val="000000"/>
          <w:sz w:val="20"/>
        </w:rPr>
        <w:t>Ученик</w:t>
      </w:r>
    </w:p>
    <w:p w14:paraId="62E1B148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75AFF4F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Храм Дианы в Лексингтоне, штат Кентукки; Великая китайская стена; судья Джон Розенберг (Колосс дорог); висячие сады в Олбани; воскресно-приходская школа в Сан-Антонио; миссис Фрэнк Лесли и популистская партия.</w:t>
      </w:r>
    </w:p>
    <w:p w14:paraId="49013F9B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Когда наступило Рождество в 1847 году?</w:t>
      </w:r>
    </w:p>
    <w:p w14:paraId="4FF20934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25 декабря.</w:t>
      </w:r>
    </w:p>
    <w:p w14:paraId="1357FF50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Что означает аббревиатура</w:t>
      </w:r>
      <w:r w:rsidRPr="007C4D99">
        <w:rPr>
          <w:rFonts w:ascii="Verdana" w:hAnsi="Verdana"/>
          <w:color w:val="000000"/>
          <w:sz w:val="20"/>
        </w:rPr>
        <w:t> </w:t>
      </w:r>
      <w:r w:rsidRPr="007C4D99">
        <w:rPr>
          <w:rFonts w:ascii="Verdana" w:hAnsi="Verdana"/>
          <w:color w:val="000000"/>
          <w:sz w:val="20"/>
          <w:lang w:val="ru-RU"/>
        </w:rPr>
        <w:t>— П.В.Ж.?</w:t>
      </w:r>
    </w:p>
    <w:p w14:paraId="31EA575C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6264036" w14:textId="77777777" w:rsidR="00E114C4" w:rsidRPr="007C4D99" w:rsidRDefault="00E114C4" w:rsidP="007C4D99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7C4D99">
        <w:rPr>
          <w:rFonts w:ascii="Verdana" w:hAnsi="Verdana"/>
          <w:b w:val="0"/>
          <w:color w:val="000000"/>
          <w:sz w:val="20"/>
        </w:rPr>
        <w:t>Незнайка</w:t>
      </w:r>
    </w:p>
    <w:p w14:paraId="047A1EA7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BF6A7A3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Что это означает? В отношении того человека, который доверительно берет вас под руку, утверждая, что вы</w:t>
      </w:r>
      <w:r w:rsidRPr="007C4D99">
        <w:rPr>
          <w:rFonts w:ascii="Verdana" w:hAnsi="Verdana"/>
          <w:color w:val="000000"/>
          <w:sz w:val="20"/>
        </w:rPr>
        <w:t> </w:t>
      </w:r>
      <w:r w:rsidRPr="007C4D99">
        <w:rPr>
          <w:rFonts w:ascii="Verdana" w:hAnsi="Verdana"/>
          <w:color w:val="000000"/>
          <w:sz w:val="20"/>
          <w:lang w:val="ru-RU"/>
        </w:rPr>
        <w:t>— вылитый его брат из Ричмонда, это означает</w:t>
      </w:r>
      <w:r w:rsidRPr="007C4D99">
        <w:rPr>
          <w:rFonts w:ascii="Verdana" w:hAnsi="Verdana"/>
          <w:color w:val="000000"/>
          <w:sz w:val="20"/>
        </w:rPr>
        <w:t> </w:t>
      </w:r>
      <w:r w:rsidRPr="007C4D99">
        <w:rPr>
          <w:rFonts w:ascii="Verdana" w:hAnsi="Verdana"/>
          <w:color w:val="000000"/>
          <w:sz w:val="20"/>
          <w:lang w:val="ru-RU"/>
        </w:rPr>
        <w:t>— пошарить в вашем жилете, ибо ему позарез нужны пять долларов. А в отношении того, кто идет мимо вас с гордо поднятой головой на улице и не желает с вами разговаривать, потому что он уже должен вам десятку, это означает</w:t>
      </w:r>
      <w:r w:rsidRPr="007C4D99">
        <w:rPr>
          <w:rFonts w:ascii="Verdana" w:hAnsi="Verdana"/>
          <w:color w:val="000000"/>
          <w:sz w:val="20"/>
        </w:rPr>
        <w:t> </w:t>
      </w:r>
      <w:r w:rsidRPr="007C4D99">
        <w:rPr>
          <w:rFonts w:ascii="Verdana" w:hAnsi="Verdana"/>
          <w:color w:val="000000"/>
          <w:sz w:val="20"/>
          <w:lang w:val="ru-RU"/>
        </w:rPr>
        <w:t>— пойди высмотри жертву!</w:t>
      </w:r>
    </w:p>
    <w:p w14:paraId="2089F02F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Просим вас разрешить наше пари. Мой приятель говорит, что фраза «Негр купил арбуз у фермера»</w:t>
      </w:r>
      <w:r w:rsidRPr="007C4D99">
        <w:rPr>
          <w:rFonts w:ascii="Verdana" w:hAnsi="Verdana"/>
          <w:color w:val="000000"/>
          <w:sz w:val="20"/>
        </w:rPr>
        <w:t> </w:t>
      </w:r>
      <w:r w:rsidRPr="007C4D99">
        <w:rPr>
          <w:rFonts w:ascii="Verdana" w:hAnsi="Verdana"/>
          <w:color w:val="000000"/>
          <w:sz w:val="20"/>
          <w:lang w:val="ru-RU"/>
        </w:rPr>
        <w:t>— совершенно правильная, а я возражаю, правильнее сказать</w:t>
      </w:r>
      <w:r w:rsidRPr="007C4D99">
        <w:rPr>
          <w:rFonts w:ascii="Verdana" w:hAnsi="Verdana"/>
          <w:color w:val="000000"/>
          <w:sz w:val="20"/>
        </w:rPr>
        <w:t> </w:t>
      </w:r>
      <w:r w:rsidRPr="007C4D99">
        <w:rPr>
          <w:rFonts w:ascii="Verdana" w:hAnsi="Verdana"/>
          <w:color w:val="000000"/>
          <w:sz w:val="20"/>
          <w:lang w:val="ru-RU"/>
        </w:rPr>
        <w:t>— «Негр купил арбуз от фермера».</w:t>
      </w:r>
    </w:p>
    <w:p w14:paraId="66CFF7FD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Оба варианта неверны. Фраза должна звучать так: «Негр украл арбуз у фермера!»</w:t>
      </w:r>
    </w:p>
    <w:p w14:paraId="53699899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Когда техасские законы по охоте вступают в силу?</w:t>
      </w:r>
    </w:p>
    <w:p w14:paraId="151010CF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46185E8" w14:textId="77777777" w:rsidR="00E114C4" w:rsidRPr="007C4D99" w:rsidRDefault="00E114C4" w:rsidP="007C4D99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7C4D99">
        <w:rPr>
          <w:rFonts w:ascii="Verdana" w:hAnsi="Verdana"/>
          <w:b w:val="0"/>
          <w:color w:val="000000"/>
          <w:sz w:val="20"/>
        </w:rPr>
        <w:t>Охотник</w:t>
      </w:r>
    </w:p>
    <w:p w14:paraId="4C5ACB4E" w14:textId="77777777" w:rsidR="00E114C4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2A6A1D8" w14:textId="523647C0" w:rsidR="0027581F" w:rsidRPr="007C4D99" w:rsidRDefault="00E114C4" w:rsidP="007C4D9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C4D99">
        <w:rPr>
          <w:rFonts w:ascii="Verdana" w:hAnsi="Verdana"/>
          <w:color w:val="000000"/>
          <w:sz w:val="20"/>
          <w:lang w:val="ru-RU"/>
        </w:rPr>
        <w:t>Когда вам охота сесть за игорный стол.</w:t>
      </w:r>
    </w:p>
    <w:sectPr w:rsidR="0027581F" w:rsidRPr="007C4D99" w:rsidSect="007C4D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74EFB" w14:textId="77777777" w:rsidR="00B85329" w:rsidRDefault="00B85329" w:rsidP="007C4D99">
      <w:pPr>
        <w:spacing w:after="0" w:line="240" w:lineRule="auto"/>
      </w:pPr>
      <w:r>
        <w:separator/>
      </w:r>
    </w:p>
  </w:endnote>
  <w:endnote w:type="continuationSeparator" w:id="0">
    <w:p w14:paraId="4EC7F5D2" w14:textId="77777777" w:rsidR="00B85329" w:rsidRDefault="00B85329" w:rsidP="007C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55630" w14:textId="77777777" w:rsidR="007C4D99" w:rsidRDefault="007C4D99" w:rsidP="000772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0D36446" w14:textId="77777777" w:rsidR="007C4D99" w:rsidRDefault="007C4D99" w:rsidP="007C4D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9076C" w14:textId="06714C2C" w:rsidR="007C4D99" w:rsidRPr="007C4D99" w:rsidRDefault="007C4D99" w:rsidP="007C4D99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C4D9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C4D99">
      <w:rPr>
        <w:rStyle w:val="PageNumber"/>
        <w:rFonts w:ascii="Arial" w:hAnsi="Arial" w:cs="Arial"/>
        <w:color w:val="999999"/>
        <w:sz w:val="20"/>
      </w:rPr>
      <w:t>http</w:t>
    </w:r>
    <w:r w:rsidRPr="007C4D9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C4D99">
      <w:rPr>
        <w:rStyle w:val="PageNumber"/>
        <w:rFonts w:ascii="Arial" w:hAnsi="Arial" w:cs="Arial"/>
        <w:color w:val="999999"/>
        <w:sz w:val="20"/>
      </w:rPr>
      <w:t>artefact</w:t>
    </w:r>
    <w:r w:rsidRPr="007C4D9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C4D99">
      <w:rPr>
        <w:rStyle w:val="PageNumber"/>
        <w:rFonts w:ascii="Arial" w:hAnsi="Arial" w:cs="Arial"/>
        <w:color w:val="999999"/>
        <w:sz w:val="20"/>
      </w:rPr>
      <w:t>lib</w:t>
    </w:r>
    <w:r w:rsidRPr="007C4D9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C4D99">
      <w:rPr>
        <w:rStyle w:val="PageNumber"/>
        <w:rFonts w:ascii="Arial" w:hAnsi="Arial" w:cs="Arial"/>
        <w:color w:val="999999"/>
        <w:sz w:val="20"/>
      </w:rPr>
      <w:t>ru</w:t>
    </w:r>
    <w:r w:rsidRPr="007C4D9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B27CD" w14:textId="77777777" w:rsidR="007C4D99" w:rsidRDefault="007C4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96343" w14:textId="77777777" w:rsidR="00B85329" w:rsidRDefault="00B85329" w:rsidP="007C4D99">
      <w:pPr>
        <w:spacing w:after="0" w:line="240" w:lineRule="auto"/>
      </w:pPr>
      <w:r>
        <w:separator/>
      </w:r>
    </w:p>
  </w:footnote>
  <w:footnote w:type="continuationSeparator" w:id="0">
    <w:p w14:paraId="0749C6E2" w14:textId="77777777" w:rsidR="00B85329" w:rsidRDefault="00B85329" w:rsidP="007C4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140A0" w14:textId="77777777" w:rsidR="007C4D99" w:rsidRDefault="007C4D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1BA4" w14:textId="09FF7AD2" w:rsidR="007C4D99" w:rsidRPr="007C4D99" w:rsidRDefault="007C4D99" w:rsidP="007C4D99">
    <w:pPr>
      <w:pStyle w:val="Header"/>
      <w:rPr>
        <w:rFonts w:ascii="Arial" w:hAnsi="Arial" w:cs="Arial"/>
        <w:color w:val="999999"/>
        <w:sz w:val="20"/>
        <w:lang w:val="ru-RU"/>
      </w:rPr>
    </w:pPr>
    <w:r w:rsidRPr="007C4D99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6BA45" w14:textId="77777777" w:rsidR="007C4D99" w:rsidRDefault="007C4D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A635C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C4D99"/>
    <w:rsid w:val="007F5041"/>
    <w:rsid w:val="0080717E"/>
    <w:rsid w:val="008B6092"/>
    <w:rsid w:val="008E2881"/>
    <w:rsid w:val="008F1B67"/>
    <w:rsid w:val="009129B6"/>
    <w:rsid w:val="009A635C"/>
    <w:rsid w:val="00AA08C5"/>
    <w:rsid w:val="00AD418C"/>
    <w:rsid w:val="00B33BF4"/>
    <w:rsid w:val="00B6021E"/>
    <w:rsid w:val="00B837AB"/>
    <w:rsid w:val="00B85329"/>
    <w:rsid w:val="00BC50EF"/>
    <w:rsid w:val="00BC7B3B"/>
    <w:rsid w:val="00C04143"/>
    <w:rsid w:val="00C14CE8"/>
    <w:rsid w:val="00C330FE"/>
    <w:rsid w:val="00CD594D"/>
    <w:rsid w:val="00D11298"/>
    <w:rsid w:val="00D42CEA"/>
    <w:rsid w:val="00E114C4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46A1BD"/>
  <w15:chartTrackingRefBased/>
  <w15:docId w15:val="{A8918114-B36C-452B-8B68-599BE7AB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E114C4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E114C4"/>
    <w:rPr>
      <w:rFonts w:ascii="Arial" w:eastAsiaTheme="minorEastAsia" w:hAnsi="Arial" w:cs="Arial"/>
      <w:b/>
      <w:bCs/>
      <w:sz w:val="28"/>
      <w:szCs w:val="28"/>
      <w:lang w:val="ru-RU"/>
    </w:rPr>
  </w:style>
  <w:style w:type="paragraph" w:customStyle="1" w:styleId="CiteAuthor">
    <w:name w:val="Cite Author"/>
    <w:next w:val="Normal"/>
    <w:uiPriority w:val="99"/>
    <w:rsid w:val="00E114C4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C4D9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D99"/>
  </w:style>
  <w:style w:type="paragraph" w:styleId="Footer">
    <w:name w:val="footer"/>
    <w:basedOn w:val="Normal"/>
    <w:link w:val="FooterChar"/>
    <w:uiPriority w:val="99"/>
    <w:unhideWhenUsed/>
    <w:rsid w:val="007C4D9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D99"/>
  </w:style>
  <w:style w:type="character" w:styleId="PageNumber">
    <w:name w:val="page number"/>
    <w:basedOn w:val="DefaultParagraphFont"/>
    <w:uiPriority w:val="99"/>
    <w:semiHidden/>
    <w:unhideWhenUsed/>
    <w:rsid w:val="007C4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2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1808</Characters>
  <Application>Microsoft Office Word</Application>
  <DocSecurity>0</DocSecurity>
  <Lines>60</Lines>
  <Paragraphs>29</Paragraphs>
  <ScaleCrop>false</ScaleCrop>
  <Manager>Andrey Piskunov</Manager>
  <Company>Библиотека «Артефакт»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и ответы</dc:title>
  <dc:subject/>
  <dc:creator>О. Генри</dc:creator>
  <cp:keywords/>
  <dc:description/>
  <cp:lastModifiedBy>Andrey Piskunov</cp:lastModifiedBy>
  <cp:revision>6</cp:revision>
  <dcterms:created xsi:type="dcterms:W3CDTF">2025-05-05T00:56:00Z</dcterms:created>
  <dcterms:modified xsi:type="dcterms:W3CDTF">2025-05-05T01:54:00Z</dcterms:modified>
  <cp:category/>
</cp:coreProperties>
</file>