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75A99" w14:textId="77777777" w:rsidR="000F30D7" w:rsidRPr="00862185" w:rsidRDefault="000F30D7" w:rsidP="00862185">
      <w:pPr>
        <w:pStyle w:val="Heading3"/>
        <w:keepNext w:val="0"/>
        <w:keepLines w:val="0"/>
        <w:suppressAutoHyphens/>
        <w:spacing w:before="0" w:line="240" w:lineRule="auto"/>
        <w:jc w:val="both"/>
        <w:rPr>
          <w:rFonts w:ascii="Verdana" w:hAnsi="Verdana"/>
          <w:color w:val="000000"/>
          <w:sz w:val="32"/>
          <w:lang w:val="ru-RU"/>
        </w:rPr>
      </w:pPr>
      <w:r w:rsidRPr="00862185">
        <w:rPr>
          <w:rFonts w:ascii="Verdana" w:hAnsi="Verdana"/>
          <w:color w:val="000000"/>
          <w:sz w:val="32"/>
        </w:rPr>
        <w:t>XIX</w:t>
      </w:r>
      <w:r w:rsidRPr="00862185">
        <w:rPr>
          <w:rFonts w:ascii="Verdana" w:hAnsi="Verdana"/>
          <w:color w:val="000000"/>
          <w:sz w:val="32"/>
          <w:lang w:val="ru-RU"/>
        </w:rPr>
        <w:t>.</w:t>
      </w:r>
      <w:r w:rsidRPr="00862185">
        <w:rPr>
          <w:rFonts w:ascii="Verdana" w:hAnsi="Verdana"/>
          <w:color w:val="000000"/>
          <w:sz w:val="32"/>
        </w:rPr>
        <w:t> </w:t>
      </w:r>
      <w:r w:rsidRPr="00862185">
        <w:rPr>
          <w:rFonts w:ascii="Verdana" w:hAnsi="Verdana"/>
          <w:color w:val="000000"/>
          <w:sz w:val="32"/>
          <w:lang w:val="ru-RU"/>
        </w:rPr>
        <w:t>Вопрос чести</w:t>
      </w:r>
    </w:p>
    <w:p w14:paraId="45AD1023" w14:textId="77777777" w:rsidR="001C2995" w:rsidRPr="00862185" w:rsidRDefault="001C2995" w:rsidP="00862185">
      <w:pPr>
        <w:pStyle w:val="Heading3"/>
        <w:keepNext w:val="0"/>
        <w:keepLines w:val="0"/>
        <w:suppressAutoHyphens/>
        <w:spacing w:before="0" w:line="240" w:lineRule="auto"/>
        <w:jc w:val="both"/>
        <w:rPr>
          <w:rFonts w:ascii="Verdana" w:hAnsi="Verdana"/>
          <w:b w:val="0"/>
          <w:color w:val="000000"/>
          <w:sz w:val="24"/>
          <w:lang w:val="ru-RU"/>
        </w:rPr>
      </w:pPr>
      <w:r w:rsidRPr="00862185">
        <w:rPr>
          <w:rFonts w:ascii="Verdana" w:hAnsi="Verdana"/>
          <w:b w:val="0"/>
          <w:color w:val="000000"/>
          <w:sz w:val="24"/>
          <w:lang w:val="ru-RU"/>
        </w:rPr>
        <w:t>Уильям Сомерсет Моэм</w:t>
      </w:r>
    </w:p>
    <w:p w14:paraId="5A7B7CDE" w14:textId="77777777" w:rsidR="000F30D7" w:rsidRPr="00862185" w:rsidRDefault="000F30D7" w:rsidP="00862185">
      <w:pPr>
        <w:suppressAutoHyphens/>
        <w:spacing w:after="0" w:line="240" w:lineRule="auto"/>
        <w:ind w:firstLine="283"/>
        <w:jc w:val="both"/>
        <w:rPr>
          <w:rFonts w:ascii="Verdana" w:hAnsi="Verdana"/>
          <w:color w:val="000000"/>
          <w:sz w:val="20"/>
          <w:lang w:val="ru-RU"/>
        </w:rPr>
      </w:pPr>
    </w:p>
    <w:p w14:paraId="4E722FF5" w14:textId="77777777" w:rsidR="000F30D7" w:rsidRPr="00862185" w:rsidRDefault="000F30D7" w:rsidP="00862185">
      <w:pPr>
        <w:suppressAutoHyphens/>
        <w:spacing w:after="0" w:line="240" w:lineRule="auto"/>
        <w:ind w:firstLine="283"/>
        <w:jc w:val="both"/>
        <w:rPr>
          <w:rFonts w:ascii="Verdana" w:hAnsi="Verdana"/>
          <w:color w:val="000000"/>
          <w:sz w:val="20"/>
          <w:lang w:val="ru-RU"/>
        </w:rPr>
      </w:pPr>
      <w:r w:rsidRPr="00862185">
        <w:rPr>
          <w:rFonts w:ascii="Verdana" w:hAnsi="Verdana"/>
          <w:color w:val="000000"/>
          <w:sz w:val="20"/>
          <w:lang w:val="ru-RU"/>
        </w:rPr>
        <w:t xml:space="preserve">Дружеским отношениям между разными странами ничто так не вредит, как фантастические представления о национальном характере друг друга, которые каждая ревниво лелеет, и, пожалуй, ни один народ не страдал от выдумок своих соседей более французов. Их объявляли нацией порхающих шалопаев, не способных на серьезные мысли, пустоголовых, безнравственных и ненадежных. Даже добродетели, которые им отводили, как то: блистательное остроумие и веселость, признавались за ними (во всяком случае, англичанами) со снисходительным пожатием плеч, ибо англосаксы ставят такие добродетели не особенно высоко. Почему-то никто не хотел замечать, что в основе французского характера лежит глубокая серьезность и что главную заботу среднего француза составляет поддержание своего достоинства. Не случайно Ларошфуко, тонкий знаток человеческой натуры вообще и своих соотечественников в частности, положил </w:t>
      </w:r>
      <w:r w:rsidRPr="00862185">
        <w:rPr>
          <w:rFonts w:ascii="Verdana" w:hAnsi="Verdana"/>
          <w:color w:val="000000"/>
          <w:sz w:val="20"/>
        </w:rPr>
        <w:t>l</w:t>
      </w:r>
      <w:r w:rsidRPr="00862185">
        <w:rPr>
          <w:rFonts w:ascii="Verdana" w:hAnsi="Verdana"/>
          <w:color w:val="000000"/>
          <w:sz w:val="20"/>
          <w:lang w:val="ru-RU"/>
        </w:rPr>
        <w:t>’</w:t>
      </w:r>
      <w:r w:rsidRPr="00862185">
        <w:rPr>
          <w:rFonts w:ascii="Verdana" w:hAnsi="Verdana"/>
          <w:color w:val="000000"/>
          <w:sz w:val="20"/>
        </w:rPr>
        <w:t>honneur</w:t>
      </w:r>
      <w:r w:rsidRPr="00862185">
        <w:rPr>
          <w:rFonts w:ascii="Verdana" w:hAnsi="Verdana"/>
          <w:color w:val="000000"/>
          <w:sz w:val="20"/>
          <w:vertAlign w:val="superscript"/>
        </w:rPr>
        <w:footnoteReference w:id="1"/>
      </w:r>
      <w:r w:rsidRPr="00862185">
        <w:rPr>
          <w:rFonts w:ascii="Verdana" w:hAnsi="Verdana"/>
          <w:color w:val="000000"/>
          <w:sz w:val="20"/>
          <w:lang w:val="ru-RU"/>
        </w:rPr>
        <w:t xml:space="preserve"> в основу своей системы. Щепетильность, с какой наши соседи соблюдают эту честь, частенько забавляла британца, склонного поглядывать на себя с юмором. Однако для француза это, как говорится, живая сила, и у вас нет ни малейшего шанса понять его, если вы не будете постоянно помнить о щекотливости его представлений о чести.</w:t>
      </w:r>
    </w:p>
    <w:p w14:paraId="0DA6A5A5" w14:textId="77777777" w:rsidR="000F30D7" w:rsidRPr="00862185" w:rsidRDefault="000F30D7" w:rsidP="00862185">
      <w:pPr>
        <w:suppressAutoHyphens/>
        <w:spacing w:after="0" w:line="240" w:lineRule="auto"/>
        <w:ind w:firstLine="283"/>
        <w:jc w:val="both"/>
        <w:rPr>
          <w:rFonts w:ascii="Verdana" w:hAnsi="Verdana"/>
          <w:color w:val="000000"/>
          <w:sz w:val="20"/>
          <w:lang w:val="ru-RU"/>
        </w:rPr>
      </w:pPr>
      <w:r w:rsidRPr="00862185">
        <w:rPr>
          <w:rFonts w:ascii="Verdana" w:hAnsi="Verdana"/>
          <w:color w:val="000000"/>
          <w:sz w:val="20"/>
          <w:lang w:val="ru-RU"/>
        </w:rPr>
        <w:t>Эти мысли приходят мне в голову всякий раз, когда я вижу, как виконт де Стеенворде проезжает мимо в своем роскошном автомобиле или сидит во главе своего стола. В Китае он представляет некоторые весомые французские интересы, и, по слухам, в Министерстве иностранных дел Франции у него больше власти, чем у самого министра. Между ним и этим последним никогда не существовало ни малейшей симпатии, поскольку тому, вполне естественно, не нравилось, что какой-то его согражданин ведет дипломатические дела с китайцами у него за спиной. Однако уважение, каким мсье де Стеенворде пользовался на родине, неопровержимо доказывалось красным кружочком, который украшал лацкан его сюртука.</w:t>
      </w:r>
    </w:p>
    <w:p w14:paraId="4D2D6409" w14:textId="77777777" w:rsidR="000F30D7" w:rsidRPr="00862185" w:rsidRDefault="000F30D7" w:rsidP="00862185">
      <w:pPr>
        <w:suppressAutoHyphens/>
        <w:spacing w:after="0" w:line="240" w:lineRule="auto"/>
        <w:ind w:firstLine="283"/>
        <w:jc w:val="both"/>
        <w:rPr>
          <w:rFonts w:ascii="Verdana" w:hAnsi="Verdana"/>
          <w:color w:val="000000"/>
          <w:sz w:val="20"/>
          <w:lang w:val="ru-RU"/>
        </w:rPr>
      </w:pPr>
      <w:r w:rsidRPr="00862185">
        <w:rPr>
          <w:rFonts w:ascii="Verdana" w:hAnsi="Verdana"/>
          <w:color w:val="000000"/>
          <w:sz w:val="20"/>
          <w:lang w:val="ru-RU"/>
        </w:rPr>
        <w:t>У виконта была прекрасная голова, несколько лысоватая, но вполне пристойно (</w:t>
      </w:r>
      <w:r w:rsidRPr="00862185">
        <w:rPr>
          <w:rFonts w:ascii="Verdana" w:hAnsi="Verdana"/>
          <w:color w:val="000000"/>
          <w:sz w:val="20"/>
        </w:rPr>
        <w:t>une</w:t>
      </w:r>
      <w:r w:rsidRPr="00862185">
        <w:rPr>
          <w:rFonts w:ascii="Verdana" w:hAnsi="Verdana"/>
          <w:color w:val="000000"/>
          <w:sz w:val="20"/>
          <w:lang w:val="ru-RU"/>
        </w:rPr>
        <w:t xml:space="preserve"> </w:t>
      </w:r>
      <w:r w:rsidRPr="00862185">
        <w:rPr>
          <w:rFonts w:ascii="Verdana" w:hAnsi="Verdana"/>
          <w:color w:val="000000"/>
          <w:sz w:val="20"/>
        </w:rPr>
        <w:t>l</w:t>
      </w:r>
      <w:r w:rsidRPr="00862185">
        <w:rPr>
          <w:rFonts w:ascii="Verdana" w:hAnsi="Verdana"/>
          <w:color w:val="000000"/>
          <w:sz w:val="20"/>
          <w:lang w:val="ru-RU"/>
        </w:rPr>
        <w:t>é</w:t>
      </w:r>
      <w:r w:rsidRPr="00862185">
        <w:rPr>
          <w:rFonts w:ascii="Verdana" w:hAnsi="Verdana"/>
          <w:color w:val="000000"/>
          <w:sz w:val="20"/>
        </w:rPr>
        <w:t>g</w:t>
      </w:r>
      <w:r w:rsidRPr="00862185">
        <w:rPr>
          <w:rFonts w:ascii="Verdana" w:hAnsi="Verdana"/>
          <w:color w:val="000000"/>
          <w:sz w:val="20"/>
          <w:lang w:val="ru-RU"/>
        </w:rPr>
        <w:t>è</w:t>
      </w:r>
      <w:r w:rsidRPr="00862185">
        <w:rPr>
          <w:rFonts w:ascii="Verdana" w:hAnsi="Verdana"/>
          <w:color w:val="000000"/>
          <w:sz w:val="20"/>
        </w:rPr>
        <w:t>re</w:t>
      </w:r>
      <w:r w:rsidRPr="00862185">
        <w:rPr>
          <w:rFonts w:ascii="Verdana" w:hAnsi="Verdana"/>
          <w:color w:val="000000"/>
          <w:sz w:val="20"/>
          <w:lang w:val="ru-RU"/>
        </w:rPr>
        <w:t xml:space="preserve"> </w:t>
      </w:r>
      <w:r w:rsidRPr="00862185">
        <w:rPr>
          <w:rFonts w:ascii="Verdana" w:hAnsi="Verdana"/>
          <w:color w:val="000000"/>
          <w:sz w:val="20"/>
        </w:rPr>
        <w:t>calvitie</w:t>
      </w:r>
      <w:r w:rsidRPr="00862185">
        <w:rPr>
          <w:rFonts w:ascii="Verdana" w:hAnsi="Verdana"/>
          <w:color w:val="000000"/>
          <w:sz w:val="20"/>
          <w:vertAlign w:val="superscript"/>
        </w:rPr>
        <w:footnoteReference w:id="2"/>
      </w:r>
      <w:r w:rsidRPr="00862185">
        <w:rPr>
          <w:rFonts w:ascii="Verdana" w:hAnsi="Verdana"/>
          <w:color w:val="000000"/>
          <w:sz w:val="20"/>
          <w:lang w:val="ru-RU"/>
        </w:rPr>
        <w:t xml:space="preserve">, как выражаются французские романисты, тем самым наполовину смягчая жестокий факт), нос как у великого герцога Веллингтона, блестящие черные глаза под тяжелыми веками и маленький рот, укрытый на редкость красивыми усами, кончики которых он то и дело подкручивал белыми пальцами в драгоценных перстнях. Породистость его облика подкреплялась тремя массивными подбородками. У него был крупный торс и величественная дородность, так что за столом он всегда сидел чуть отодвинувшись, как будто ел против воли и вообще намеревался только слегка </w:t>
      </w:r>
      <w:r w:rsidRPr="00862185">
        <w:rPr>
          <w:rFonts w:ascii="Verdana" w:hAnsi="Verdana"/>
          <w:color w:val="000000"/>
          <w:sz w:val="20"/>
          <w:lang w:val="ru-RU"/>
        </w:rPr>
        <w:lastRenderedPageBreak/>
        <w:t>перекусить. Однако природа сыграла с ним скверную, хотя и довольно обычную шутку: его ноги были слишком коротки для его туловища. Сидя он казался высоким, но стоило ему встать, и вы ошеломленно обнаруживали, что рост его даже ниже среднего. По этой причине наиболее эффектно он выглядел за столом, а также когда ехал в автомобиле по улице. Тогда он поражал внушительностью. Если он приветственно махал вам рукой или широким жестом снимал шляпу, вы чувствовали, что вот так снизойти до простых смертных</w:t>
      </w:r>
      <w:r w:rsidRPr="00862185">
        <w:rPr>
          <w:rFonts w:ascii="Verdana" w:hAnsi="Verdana"/>
          <w:color w:val="000000"/>
          <w:sz w:val="20"/>
        </w:rPr>
        <w:t> </w:t>
      </w:r>
      <w:r w:rsidRPr="00862185">
        <w:rPr>
          <w:rFonts w:ascii="Verdana" w:hAnsi="Verdana"/>
          <w:color w:val="000000"/>
          <w:sz w:val="20"/>
          <w:lang w:val="ru-RU"/>
        </w:rPr>
        <w:t>— это безмерная любезность. Он обладал всей почтенной солидностью министров Луи-Филиппа, которые взирают на нас с полотен Энгра с торжественной важностью: все в благопристойно черных костюмах, длинноволосые и бритые.</w:t>
      </w:r>
    </w:p>
    <w:p w14:paraId="616396D7" w14:textId="77777777" w:rsidR="000F30D7" w:rsidRPr="00862185" w:rsidRDefault="000F30D7" w:rsidP="00862185">
      <w:pPr>
        <w:suppressAutoHyphens/>
        <w:spacing w:after="0" w:line="240" w:lineRule="auto"/>
        <w:ind w:firstLine="283"/>
        <w:jc w:val="both"/>
        <w:rPr>
          <w:rFonts w:ascii="Verdana" w:hAnsi="Verdana"/>
          <w:color w:val="000000"/>
          <w:sz w:val="20"/>
          <w:lang w:val="ru-RU"/>
        </w:rPr>
      </w:pPr>
      <w:r w:rsidRPr="00862185">
        <w:rPr>
          <w:rFonts w:ascii="Verdana" w:hAnsi="Verdana"/>
          <w:color w:val="000000"/>
          <w:sz w:val="20"/>
          <w:lang w:val="ru-RU"/>
        </w:rPr>
        <w:t>Часто слышишь, что такой-то или такой-то говорит как книга. Мсье де Стеенворде говорил как журнал</w:t>
      </w:r>
      <w:r w:rsidRPr="00862185">
        <w:rPr>
          <w:rFonts w:ascii="Verdana" w:hAnsi="Verdana"/>
          <w:color w:val="000000"/>
          <w:sz w:val="20"/>
        </w:rPr>
        <w:t> </w:t>
      </w:r>
      <w:r w:rsidRPr="00862185">
        <w:rPr>
          <w:rFonts w:ascii="Verdana" w:hAnsi="Verdana"/>
          <w:color w:val="000000"/>
          <w:sz w:val="20"/>
          <w:lang w:val="ru-RU"/>
        </w:rPr>
        <w:t>— разумеется, не развлекательный журнал, позволяющий приятно скоротать часок-другой, но полный учености и влияющий на общественное мнение. Мсье де Стеенворде говорил как «</w:t>
      </w:r>
      <w:r w:rsidRPr="00862185">
        <w:rPr>
          <w:rFonts w:ascii="Verdana" w:hAnsi="Verdana"/>
          <w:color w:val="000000"/>
          <w:sz w:val="20"/>
        </w:rPr>
        <w:t>Revue</w:t>
      </w:r>
      <w:r w:rsidRPr="00862185">
        <w:rPr>
          <w:rFonts w:ascii="Verdana" w:hAnsi="Verdana"/>
          <w:color w:val="000000"/>
          <w:sz w:val="20"/>
          <w:lang w:val="ru-RU"/>
        </w:rPr>
        <w:t xml:space="preserve"> </w:t>
      </w:r>
      <w:r w:rsidRPr="00862185">
        <w:rPr>
          <w:rFonts w:ascii="Verdana" w:hAnsi="Verdana"/>
          <w:color w:val="000000"/>
          <w:sz w:val="20"/>
        </w:rPr>
        <w:t>des</w:t>
      </w:r>
      <w:r w:rsidRPr="00862185">
        <w:rPr>
          <w:rFonts w:ascii="Verdana" w:hAnsi="Verdana"/>
          <w:color w:val="000000"/>
          <w:sz w:val="20"/>
          <w:lang w:val="ru-RU"/>
        </w:rPr>
        <w:t xml:space="preserve"> </w:t>
      </w:r>
      <w:r w:rsidRPr="00862185">
        <w:rPr>
          <w:rFonts w:ascii="Verdana" w:hAnsi="Verdana"/>
          <w:color w:val="000000"/>
          <w:sz w:val="20"/>
        </w:rPr>
        <w:t>Deux</w:t>
      </w:r>
      <w:r w:rsidRPr="00862185">
        <w:rPr>
          <w:rFonts w:ascii="Verdana" w:hAnsi="Verdana"/>
          <w:color w:val="000000"/>
          <w:sz w:val="20"/>
          <w:lang w:val="ru-RU"/>
        </w:rPr>
        <w:t xml:space="preserve"> </w:t>
      </w:r>
      <w:r w:rsidRPr="00862185">
        <w:rPr>
          <w:rFonts w:ascii="Verdana" w:hAnsi="Verdana"/>
          <w:color w:val="000000"/>
          <w:sz w:val="20"/>
        </w:rPr>
        <w:t>Mondes</w:t>
      </w:r>
      <w:r w:rsidRPr="00862185">
        <w:rPr>
          <w:rFonts w:ascii="Verdana" w:hAnsi="Verdana"/>
          <w:color w:val="000000"/>
          <w:sz w:val="20"/>
          <w:lang w:val="ru-RU"/>
        </w:rPr>
        <w:t>»</w:t>
      </w:r>
      <w:r w:rsidRPr="00862185">
        <w:rPr>
          <w:rFonts w:ascii="Verdana" w:hAnsi="Verdana"/>
          <w:color w:val="000000"/>
          <w:sz w:val="20"/>
          <w:vertAlign w:val="superscript"/>
        </w:rPr>
        <w:footnoteReference w:id="3"/>
      </w:r>
      <w:r w:rsidRPr="00862185">
        <w:rPr>
          <w:rFonts w:ascii="Verdana" w:hAnsi="Verdana"/>
          <w:color w:val="000000"/>
          <w:sz w:val="20"/>
          <w:lang w:val="ru-RU"/>
        </w:rPr>
        <w:t>. Слушать его было большим удовольствием, хотя и утомительным. Он обладал красноречием тех, кто без конца повторяет одно и то же. Он никогда не запинался в поисках слова. Все излагалось стройно и ясно на восхитительно изысканном языке и с таким авторитетным видом, что в его устах заведомая банальность обретала блеск эпиграммы. Он отнюдь не был лишен остроумия. И умел рассказывать забавные сплетни о ближних. А когда, отпустив особенно ядовитую шпильку на чей-то счет, он оборачивался к вам со словами: «</w:t>
      </w:r>
      <w:r w:rsidRPr="00862185">
        <w:rPr>
          <w:rFonts w:ascii="Verdana" w:hAnsi="Verdana"/>
          <w:color w:val="000000"/>
          <w:sz w:val="20"/>
        </w:rPr>
        <w:t>Les</w:t>
      </w:r>
      <w:r w:rsidRPr="00862185">
        <w:rPr>
          <w:rFonts w:ascii="Verdana" w:hAnsi="Verdana"/>
          <w:color w:val="000000"/>
          <w:sz w:val="20"/>
          <w:lang w:val="ru-RU"/>
        </w:rPr>
        <w:t xml:space="preserve"> </w:t>
      </w:r>
      <w:r w:rsidRPr="00862185">
        <w:rPr>
          <w:rFonts w:ascii="Verdana" w:hAnsi="Verdana"/>
          <w:color w:val="000000"/>
          <w:sz w:val="20"/>
        </w:rPr>
        <w:t>absents</w:t>
      </w:r>
      <w:r w:rsidRPr="00862185">
        <w:rPr>
          <w:rFonts w:ascii="Verdana" w:hAnsi="Verdana"/>
          <w:color w:val="000000"/>
          <w:sz w:val="20"/>
          <w:lang w:val="ru-RU"/>
        </w:rPr>
        <w:t xml:space="preserve"> </w:t>
      </w:r>
      <w:r w:rsidRPr="00862185">
        <w:rPr>
          <w:rFonts w:ascii="Verdana" w:hAnsi="Verdana"/>
          <w:color w:val="000000"/>
          <w:sz w:val="20"/>
        </w:rPr>
        <w:t>ont</w:t>
      </w:r>
      <w:r w:rsidRPr="00862185">
        <w:rPr>
          <w:rFonts w:ascii="Verdana" w:hAnsi="Verdana"/>
          <w:color w:val="000000"/>
          <w:sz w:val="20"/>
          <w:lang w:val="ru-RU"/>
        </w:rPr>
        <w:t xml:space="preserve"> </w:t>
      </w:r>
      <w:r w:rsidRPr="00862185">
        <w:rPr>
          <w:rFonts w:ascii="Verdana" w:hAnsi="Verdana"/>
          <w:color w:val="000000"/>
          <w:sz w:val="20"/>
        </w:rPr>
        <w:t>toujours</w:t>
      </w:r>
      <w:r w:rsidRPr="00862185">
        <w:rPr>
          <w:rFonts w:ascii="Verdana" w:hAnsi="Verdana"/>
          <w:color w:val="000000"/>
          <w:sz w:val="20"/>
          <w:lang w:val="ru-RU"/>
        </w:rPr>
        <w:t xml:space="preserve"> </w:t>
      </w:r>
      <w:r w:rsidRPr="00862185">
        <w:rPr>
          <w:rFonts w:ascii="Verdana" w:hAnsi="Verdana"/>
          <w:color w:val="000000"/>
          <w:sz w:val="20"/>
        </w:rPr>
        <w:t>tort</w:t>
      </w:r>
      <w:r w:rsidRPr="00862185">
        <w:rPr>
          <w:rFonts w:ascii="Verdana" w:hAnsi="Verdana"/>
          <w:color w:val="000000"/>
          <w:sz w:val="20"/>
          <w:lang w:val="ru-RU"/>
        </w:rPr>
        <w:t>»</w:t>
      </w:r>
      <w:r w:rsidRPr="00862185">
        <w:rPr>
          <w:rFonts w:ascii="Verdana" w:hAnsi="Verdana"/>
          <w:color w:val="000000"/>
          <w:sz w:val="20"/>
          <w:vertAlign w:val="superscript"/>
        </w:rPr>
        <w:footnoteReference w:id="4"/>
      </w:r>
      <w:r w:rsidRPr="00862185">
        <w:rPr>
          <w:rFonts w:ascii="Verdana" w:hAnsi="Verdana"/>
          <w:color w:val="000000"/>
          <w:sz w:val="20"/>
          <w:lang w:val="ru-RU"/>
        </w:rPr>
        <w:t>,</w:t>
      </w:r>
      <w:r w:rsidRPr="00862185">
        <w:rPr>
          <w:rFonts w:ascii="Verdana" w:hAnsi="Verdana"/>
          <w:color w:val="000000"/>
          <w:sz w:val="20"/>
        </w:rPr>
        <w:t> </w:t>
      </w:r>
      <w:r w:rsidRPr="00862185">
        <w:rPr>
          <w:rFonts w:ascii="Verdana" w:hAnsi="Verdana"/>
          <w:color w:val="000000"/>
          <w:sz w:val="20"/>
          <w:lang w:val="ru-RU"/>
        </w:rPr>
        <w:t>— то умудрялся вернуть этому избитому афоризму его первоначальную свежесть. Он был ревностным католиком, однако льстил себе мыслью</w:t>
      </w:r>
      <w:r w:rsidRPr="00862185">
        <w:rPr>
          <w:rFonts w:ascii="Verdana" w:hAnsi="Verdana"/>
          <w:color w:val="000000"/>
          <w:sz w:val="20"/>
        </w:rPr>
        <w:t> </w:t>
      </w:r>
      <w:r w:rsidRPr="00862185">
        <w:rPr>
          <w:rFonts w:ascii="Verdana" w:hAnsi="Verdana"/>
          <w:color w:val="000000"/>
          <w:sz w:val="20"/>
          <w:lang w:val="ru-RU"/>
        </w:rPr>
        <w:t>— не реакционером, но человеком с положением, состоянием и принципами.</w:t>
      </w:r>
    </w:p>
    <w:p w14:paraId="58D33850" w14:textId="449EB3AF" w:rsidR="007F1222" w:rsidRPr="00862185" w:rsidRDefault="000F30D7" w:rsidP="00862185">
      <w:pPr>
        <w:suppressAutoHyphens/>
        <w:spacing w:after="0" w:line="240" w:lineRule="auto"/>
        <w:ind w:firstLine="283"/>
        <w:jc w:val="both"/>
        <w:rPr>
          <w:rFonts w:ascii="Verdana" w:hAnsi="Verdana"/>
          <w:color w:val="000000"/>
          <w:sz w:val="20"/>
          <w:lang w:val="ru-RU"/>
        </w:rPr>
      </w:pPr>
      <w:r w:rsidRPr="00862185">
        <w:rPr>
          <w:rFonts w:ascii="Verdana" w:hAnsi="Verdana"/>
          <w:color w:val="000000"/>
          <w:sz w:val="20"/>
          <w:lang w:val="ru-RU"/>
        </w:rPr>
        <w:t>Будучи бедным, но честолюбивым (слава</w:t>
      </w:r>
      <w:r w:rsidRPr="00862185">
        <w:rPr>
          <w:rFonts w:ascii="Verdana" w:hAnsi="Verdana"/>
          <w:color w:val="000000"/>
          <w:sz w:val="20"/>
        </w:rPr>
        <w:t> </w:t>
      </w:r>
      <w:r w:rsidRPr="00862185">
        <w:rPr>
          <w:rFonts w:ascii="Verdana" w:hAnsi="Verdana"/>
          <w:color w:val="000000"/>
          <w:sz w:val="20"/>
          <w:lang w:val="ru-RU"/>
        </w:rPr>
        <w:t xml:space="preserve">— последняя слабость благородного духа), он женился на дочери сахарного маклера ради ее огромного приданого. Теперь она была накрашенной миниатюрной дамой с волосами, рыжими от хны, и всегда элегантно одетой. Вероятно, для него явилось тяжким испытанием, что, даровав ей свое осененное честью имя, он не смог, кроме того, даровать ей высокую гордость, которая играла столь могучую роль во всех его собственных поступках. Ибо, подобно многим великим людям, мсье де Стеенворде был женат на женщине, которая постоянно ему изменяла. Но это несчастье он переносил с характерным для него мужеством и достоинством. Он держался с такой безупречностью, что этот тяжкий крест буквально возвышал его в глазах друзей. Он был для всех предметом сочувствия. И будучи рогоносцем, оставался истинным аристократом. Едва мадам де Стеенворде заводила нового любовника, как он требовал с ее родителей сумму, достаточную для возмещения ущерба, причиненного его родовому имени и чести. По слухам, речь шла о четверти миллиона франков, однако я не сомневаюсь, что при нынешних ценах на серебро деловой человек настоял бы на уплате долларами. Мсье де Стеенворде </w:t>
      </w:r>
      <w:r w:rsidRPr="00862185">
        <w:rPr>
          <w:rFonts w:ascii="Verdana" w:hAnsi="Verdana"/>
          <w:color w:val="000000"/>
          <w:sz w:val="20"/>
          <w:lang w:val="ru-RU"/>
        </w:rPr>
        <w:lastRenderedPageBreak/>
        <w:t>уже весьма состоятельный человек, но к тому времени, когда его супруга достигнет канонического возраста, он, вне всяких сомнений, будет богачом.</w:t>
      </w:r>
    </w:p>
    <w:sectPr w:rsidR="007F1222" w:rsidRPr="00862185" w:rsidSect="0086218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3DCB2" w14:textId="77777777" w:rsidR="00386319" w:rsidRDefault="00386319" w:rsidP="000F30D7">
      <w:pPr>
        <w:spacing w:after="0" w:line="240" w:lineRule="auto"/>
      </w:pPr>
      <w:r>
        <w:separator/>
      </w:r>
    </w:p>
  </w:endnote>
  <w:endnote w:type="continuationSeparator" w:id="0">
    <w:p w14:paraId="530D334E" w14:textId="77777777" w:rsidR="00386319" w:rsidRDefault="00386319" w:rsidP="000F30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1AF1E" w14:textId="77777777" w:rsidR="00862185" w:rsidRDefault="00862185"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B015E9" w14:textId="77777777" w:rsidR="00862185" w:rsidRDefault="00862185" w:rsidP="008621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F453E" w14:textId="1CDC1E6D" w:rsidR="00862185" w:rsidRPr="00862185" w:rsidRDefault="00862185" w:rsidP="00862185">
    <w:pPr>
      <w:pStyle w:val="Footer"/>
      <w:ind w:right="360"/>
      <w:rPr>
        <w:rFonts w:ascii="Arial" w:hAnsi="Arial" w:cs="Arial"/>
        <w:color w:val="999999"/>
        <w:sz w:val="20"/>
      </w:rPr>
    </w:pPr>
    <w:r w:rsidRPr="0086218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DF9BB" w14:textId="77777777" w:rsidR="00862185" w:rsidRDefault="008621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663F2" w14:textId="77777777" w:rsidR="00386319" w:rsidRDefault="00386319" w:rsidP="000F30D7">
      <w:pPr>
        <w:spacing w:after="0" w:line="240" w:lineRule="auto"/>
      </w:pPr>
      <w:r>
        <w:separator/>
      </w:r>
    </w:p>
  </w:footnote>
  <w:footnote w:type="continuationSeparator" w:id="0">
    <w:p w14:paraId="72925CD4" w14:textId="77777777" w:rsidR="00386319" w:rsidRDefault="00386319" w:rsidP="000F30D7">
      <w:pPr>
        <w:spacing w:after="0" w:line="240" w:lineRule="auto"/>
      </w:pPr>
      <w:r>
        <w:continuationSeparator/>
      </w:r>
    </w:p>
  </w:footnote>
  <w:footnote w:id="1">
    <w:p w14:paraId="17602AE6" w14:textId="77777777" w:rsidR="000F30D7" w:rsidRDefault="000F30D7" w:rsidP="000F30D7">
      <w:pPr>
        <w:pStyle w:val="FootNote"/>
        <w:spacing w:after="60"/>
        <w:ind w:firstLine="0"/>
      </w:pPr>
      <w:r w:rsidRPr="00A0158F">
        <w:rPr>
          <w:vertAlign w:val="superscript"/>
        </w:rPr>
        <w:footnoteRef/>
      </w:r>
      <w:r>
        <w:t xml:space="preserve"> </w:t>
      </w:r>
      <w:r w:rsidRPr="00A0158F">
        <w:rPr>
          <w:rFonts w:ascii="Calibri" w:hAnsi="Calibri" w:cs="Calibri"/>
        </w:rPr>
        <w:t>Честь (</w:t>
      </w:r>
      <w:r w:rsidRPr="00A0158F">
        <w:rPr>
          <w:rFonts w:ascii="Calibri" w:hAnsi="Calibri" w:cs="Calibri"/>
          <w:i/>
          <w:iCs/>
        </w:rPr>
        <w:t>фр</w:t>
      </w:r>
      <w:r w:rsidRPr="00A0158F">
        <w:rPr>
          <w:rFonts w:ascii="Calibri" w:hAnsi="Calibri" w:cs="Calibri"/>
        </w:rPr>
        <w:t xml:space="preserve"> .).</w:t>
      </w:r>
    </w:p>
  </w:footnote>
  <w:footnote w:id="2">
    <w:p w14:paraId="5F5A89BA" w14:textId="77777777" w:rsidR="000F30D7" w:rsidRDefault="000F30D7" w:rsidP="000F30D7">
      <w:pPr>
        <w:pStyle w:val="FootNote"/>
        <w:spacing w:after="60"/>
        <w:ind w:firstLine="0"/>
      </w:pPr>
      <w:r w:rsidRPr="00A0158F">
        <w:rPr>
          <w:vertAlign w:val="superscript"/>
        </w:rPr>
        <w:footnoteRef/>
      </w:r>
      <w:r>
        <w:t xml:space="preserve"> </w:t>
      </w:r>
      <w:r w:rsidRPr="00A0158F">
        <w:rPr>
          <w:rFonts w:ascii="Calibri" w:hAnsi="Calibri" w:cs="Calibri"/>
        </w:rPr>
        <w:t>Здесь: начинающаяся лысина (</w:t>
      </w:r>
      <w:r w:rsidRPr="00A0158F">
        <w:rPr>
          <w:rFonts w:ascii="Calibri" w:hAnsi="Calibri" w:cs="Calibri"/>
          <w:i/>
          <w:iCs/>
        </w:rPr>
        <w:t>фр</w:t>
      </w:r>
      <w:r w:rsidRPr="00A0158F">
        <w:rPr>
          <w:rFonts w:ascii="Calibri" w:hAnsi="Calibri" w:cs="Calibri"/>
        </w:rPr>
        <w:t xml:space="preserve"> .).</w:t>
      </w:r>
    </w:p>
  </w:footnote>
  <w:footnote w:id="3">
    <w:p w14:paraId="2F628C0C" w14:textId="77777777" w:rsidR="000F30D7" w:rsidRDefault="000F30D7" w:rsidP="000F30D7">
      <w:pPr>
        <w:pStyle w:val="FootNote"/>
        <w:spacing w:after="60"/>
        <w:ind w:firstLine="0"/>
      </w:pPr>
      <w:r w:rsidRPr="00A0158F">
        <w:rPr>
          <w:vertAlign w:val="superscript"/>
        </w:rPr>
        <w:footnoteRef/>
      </w:r>
      <w:r>
        <w:t xml:space="preserve"> </w:t>
      </w:r>
      <w:r w:rsidRPr="00A0158F">
        <w:rPr>
          <w:rFonts w:ascii="Calibri" w:hAnsi="Calibri" w:cs="Calibri"/>
        </w:rPr>
        <w:t>Французский литературно</w:t>
      </w:r>
      <w:r w:rsidRPr="00A0158F">
        <w:rPr>
          <w:rFonts w:ascii="Calibri" w:hAnsi="Calibri" w:cs="Calibri"/>
        </w:rPr>
        <w:noBreakHyphen/>
        <w:t>политически</w:t>
      </w:r>
      <w:r w:rsidRPr="00A0158F">
        <w:rPr>
          <w:rFonts w:ascii="Calibri" w:hAnsi="Calibri" w:cs="Calibri"/>
        </w:rPr>
        <w:noBreakHyphen/>
        <w:t>научный журнал, основанный в 1829 г.</w:t>
      </w:r>
    </w:p>
  </w:footnote>
  <w:footnote w:id="4">
    <w:p w14:paraId="72A37C47" w14:textId="77777777" w:rsidR="000F30D7" w:rsidRDefault="000F30D7" w:rsidP="000F30D7">
      <w:pPr>
        <w:pStyle w:val="FootNote"/>
        <w:spacing w:after="60"/>
        <w:ind w:firstLine="0"/>
      </w:pPr>
      <w:r w:rsidRPr="00A0158F">
        <w:rPr>
          <w:vertAlign w:val="superscript"/>
        </w:rPr>
        <w:footnoteRef/>
      </w:r>
      <w:r>
        <w:t xml:space="preserve"> </w:t>
      </w:r>
      <w:r w:rsidRPr="00A0158F">
        <w:rPr>
          <w:rFonts w:ascii="Calibri" w:hAnsi="Calibri" w:cs="Calibri"/>
        </w:rPr>
        <w:t>Отсутствующие всегда виноваты (</w:t>
      </w:r>
      <w:r w:rsidRPr="00A0158F">
        <w:rPr>
          <w:rFonts w:ascii="Calibri" w:hAnsi="Calibri" w:cs="Calibri"/>
          <w:i/>
          <w:iCs/>
        </w:rPr>
        <w:t>фр</w:t>
      </w:r>
      <w:r w:rsidRPr="00A0158F">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6A25A" w14:textId="77777777" w:rsidR="00862185" w:rsidRDefault="008621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63544" w14:textId="695B2028" w:rsidR="00862185" w:rsidRPr="00862185" w:rsidRDefault="00862185" w:rsidP="00862185">
    <w:pPr>
      <w:pStyle w:val="Header"/>
      <w:rPr>
        <w:rFonts w:ascii="Arial" w:hAnsi="Arial" w:cs="Arial"/>
        <w:color w:val="999999"/>
        <w:sz w:val="20"/>
      </w:rPr>
    </w:pPr>
    <w:r w:rsidRPr="0086218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6CFA5" w14:textId="77777777" w:rsidR="00862185" w:rsidRDefault="008621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30D7"/>
    <w:rsid w:val="0015074B"/>
    <w:rsid w:val="001C2995"/>
    <w:rsid w:val="0029639D"/>
    <w:rsid w:val="00326F90"/>
    <w:rsid w:val="00386319"/>
    <w:rsid w:val="007F1222"/>
    <w:rsid w:val="00862185"/>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3042AD"/>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0F30D7"/>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8621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603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813</Words>
  <Characters>4831</Characters>
  <Application>Microsoft Office Word</Application>
  <DocSecurity>0</DocSecurity>
  <Lines>79</Lines>
  <Paragraphs>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5636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XIX. Вопрос чести</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