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01025" w14:textId="77777777" w:rsidR="00594799" w:rsidRPr="009605C2" w:rsidRDefault="00594799" w:rsidP="009605C2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9605C2">
        <w:rPr>
          <w:rFonts w:ascii="Verdana" w:hAnsi="Verdana"/>
          <w:color w:val="000000"/>
          <w:sz w:val="32"/>
        </w:rPr>
        <w:t>XLII</w:t>
      </w:r>
      <w:r w:rsidRPr="009605C2">
        <w:rPr>
          <w:rFonts w:ascii="Verdana" w:hAnsi="Verdana"/>
          <w:color w:val="000000"/>
          <w:sz w:val="32"/>
          <w:lang w:val="ru-RU"/>
        </w:rPr>
        <w:t>. Городские достопримечательности</w:t>
      </w:r>
    </w:p>
    <w:p w14:paraId="6D803CC6" w14:textId="77777777" w:rsidR="00F93C52" w:rsidRPr="009605C2" w:rsidRDefault="00F93C52" w:rsidP="009605C2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color w:val="000000"/>
          <w:sz w:val="24"/>
          <w:lang w:val="ru-RU"/>
        </w:rPr>
      </w:pPr>
      <w:r w:rsidRPr="009605C2">
        <w:rPr>
          <w:rFonts w:ascii="Verdana" w:hAnsi="Verdana"/>
          <w:b w:val="0"/>
          <w:color w:val="000000"/>
          <w:sz w:val="24"/>
          <w:lang w:val="ru-RU"/>
        </w:rPr>
        <w:t>Уильям Сомерсет Моэм</w:t>
      </w:r>
    </w:p>
    <w:p w14:paraId="04B80FBF" w14:textId="77777777" w:rsidR="00594799" w:rsidRPr="009605C2" w:rsidRDefault="00594799" w:rsidP="009605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440BD9F" w14:textId="77777777" w:rsidR="00594799" w:rsidRPr="009605C2" w:rsidRDefault="00594799" w:rsidP="009605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605C2">
        <w:rPr>
          <w:rFonts w:ascii="Verdana" w:hAnsi="Verdana"/>
          <w:color w:val="000000"/>
          <w:sz w:val="20"/>
          <w:lang w:val="ru-RU"/>
        </w:rPr>
        <w:t>Я не усердный любитель достопримечательностей, и, когда гиды-профессионалы или милые знакомые уговаривают меня непременно осмотреть знаменитый памятник, во мне возникает упрямое желание потребовать, чтобы они оставили меня в покое. Слишком много глаз до меня уже взирало на Монблан, слишком много сердец прежде моего преисполнялись благоговением перед Сикстинской Мадонной. Подобные достопримечательности сходны с женщинами, излишне щедрыми на сострадание: вы все время ощущаете, сколько людей до вас уже обретало утешение в их сочувствии, и смущаетесь, когда они с отработанным тактом прельщают вас доверительно прошептать в их надежнейшие ушки свою горькую повесть. А вдруг вы окажетесь последней соломинкой, сломавшей спину верблюду? Нет, сударыня, своей печалью (если уж я не в силах переносить ее в одиночестве, что куда достойнее) я поделюсь с кем-нибудь, от кого не обязательно ждать наиболее уместных слов утешения. И в новом для меня городе я предпочитаю идти куда глаза глядят, и если упущу красоты готического собора, так, быть может, наткнусь на романскую часовенку или дверь эпохи Возрождения и потешу себя надеждой, что до меня они ничьего внимания не привлекали.</w:t>
      </w:r>
    </w:p>
    <w:p w14:paraId="62B74F2E" w14:textId="77777777" w:rsidR="00594799" w:rsidRPr="009605C2" w:rsidRDefault="00594799" w:rsidP="009605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9605C2">
        <w:rPr>
          <w:rFonts w:ascii="Verdana" w:hAnsi="Verdana"/>
          <w:color w:val="000000"/>
          <w:sz w:val="20"/>
          <w:lang w:val="ru-RU"/>
        </w:rPr>
        <w:t>Но это, разумеется, была удивительная достопримечательность, и не ознакомиться с ней значило бы совершить непростительную глупость. Я прогуливался по пыльной дороге за городской стеной и увидел мемориальные арки</w:t>
      </w:r>
      <w:r w:rsidRPr="009605C2">
        <w:rPr>
          <w:rFonts w:ascii="Verdana" w:hAnsi="Verdana"/>
          <w:color w:val="000000"/>
          <w:sz w:val="20"/>
        </w:rPr>
        <w:t> </w:t>
      </w:r>
      <w:r w:rsidRPr="009605C2">
        <w:rPr>
          <w:rFonts w:ascii="Verdana" w:hAnsi="Verdana"/>
          <w:color w:val="000000"/>
          <w:sz w:val="20"/>
          <w:lang w:val="ru-RU"/>
        </w:rPr>
        <w:t xml:space="preserve">— маленькие, без украшений, расположенные не перпендикулярно к дороге, а вдоль нее в тесном соседстве, а то и одна перед другой, словно ставили их не из благодарности к почившим и не в знак уважения к добродетели, а воздавали честь автоматически, как именитых граждан провинциальных городов возводят в рыцарское достоинство по поводу дня рождения монарха. За этим рядом арок земля круто уходила вверх, а поскольку в здешних краях китайцы предпочитают погребать своих мертвых именно на склонах, этот склон усеивали могилы. Утоптанная тропа поднималась к башенке, и я направился туда. Низенькая, высотой на глаз футов в десять, она была сложена конусом из грубо отесанных камней, и кровля напоминала шляпу Пьеро. Венчая окруженный могилами пригорок, она на фоне голубого неба выглядела необычной и даже живописной. У ее подножия в беспорядке валялись корзины. Я начал обходить ее и увидел продолговатую дыру, дюймов восемнадцать на восемь, из которой свисала крепкая веревка. Из дыры тянуло непривычным тошнотворным запахом. Внезапно я понял, что это за сооружение. </w:t>
      </w:r>
      <w:r w:rsidRPr="009605C2">
        <w:rPr>
          <w:rFonts w:ascii="Verdana" w:hAnsi="Verdana"/>
          <w:color w:val="000000"/>
          <w:sz w:val="20"/>
        </w:rPr>
        <w:t xml:space="preserve">Башня младенцев! В корзинах сюда приносили новорожденных: две-три выглядели совсем новыми и пролежали тут, очевидно, лишь несколько часов. А веревка? Ну, если принесший малютку — кто-то из родителей, бабушка, повитуха, услужливый сосед или соседка — был мягкосердечен и не решался сбросить девочку прямо на дно (под башней расположена глубокая яма), </w:t>
      </w:r>
      <w:r w:rsidRPr="009605C2">
        <w:rPr>
          <w:rFonts w:ascii="Verdana" w:hAnsi="Verdana"/>
          <w:color w:val="000000"/>
          <w:sz w:val="20"/>
        </w:rPr>
        <w:lastRenderedPageBreak/>
        <w:t>веревка позволяла опустить ее туда бережно и осторожно. Запах же был запахом разложения. Пока я стоял там, ко мне подошел бойкий мальчуган и знаками объяснил, что утром к башне принесли четырех младенцев.</w:t>
      </w:r>
    </w:p>
    <w:p w14:paraId="2D65906C" w14:textId="77777777" w:rsidR="00594799" w:rsidRPr="009605C2" w:rsidRDefault="00594799" w:rsidP="009605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9605C2">
        <w:rPr>
          <w:rFonts w:ascii="Verdana" w:hAnsi="Verdana"/>
          <w:color w:val="000000"/>
          <w:sz w:val="20"/>
        </w:rPr>
        <w:t>Есть философы, взирающие на зло с некоторым благодушием, поскольку, утверждают они, без зла не было бы и добра. Без нужды не существовало бы милосердия, без горя — сострадания, без опасности — мужества. И в китайской традиции детоубийства они нашли бы весомое подтверждение своей точки зрения. Без башни младенцев в городе не было бы детского приюта, путешественники лишились бы любопытнейшей достопримечательности, а несколько бедных женщин не нашли бы применения своей трогательной самоотверженной доброте. Сиротский приют был убогим и ютился в нищем перенаселенном районе, так как устроившие его испанские монахини (их было всего пять) считают, что жить им следует там, где они могут оказаться полезнее всего; а к тому же у них просто нет средств построить вместительный дом в более здоровом месте. Приют они содержат на деньги, вырученные за кружева и вышивки своих маленьких учениц, и на подаяния верующих.</w:t>
      </w:r>
    </w:p>
    <w:p w14:paraId="2C624A9D" w14:textId="77777777" w:rsidR="00594799" w:rsidRPr="009605C2" w:rsidRDefault="00594799" w:rsidP="009605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9605C2">
        <w:rPr>
          <w:rFonts w:ascii="Verdana" w:hAnsi="Verdana"/>
          <w:color w:val="000000"/>
          <w:sz w:val="20"/>
        </w:rPr>
        <w:t>Две монахини — мать настоятельница и одна из сестер — показали мне все, что можно было там увидеть. Проходя через выбеленные комнатки (мастерские, детские, дортуары и трапезную) — низенькие, прохладные, ничем не украшенные, — испытываешь странное чувство, точно ты попал в Испанию, и поглядываешь на окна, так и ожидая увидеть за одним из них Хиральду</w:t>
      </w:r>
      <w:r w:rsidRPr="009605C2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9605C2">
        <w:rPr>
          <w:rFonts w:ascii="Verdana" w:hAnsi="Verdana"/>
          <w:color w:val="000000"/>
          <w:sz w:val="20"/>
        </w:rPr>
        <w:t>. И умиляешься нежности, с какой монахини относятся к своим питомицам. Девочек в приюте было около двухсот, и, естественно, сиротами они считались потому лишь, что родители отказались от них. В одной детской играли сверстницы лет около четырех — все одного роста и до того похожие друг на друга (черные глазенки, черные волосы, желтая кожа), что их можно было принять за сорок детей старушки из детского стишка, которая жила в башмаке, — но только китайской старушки. Они окружили монахинь, втягивая их в свою веселую игру. Такого ласкового голоса, как у матери настоятельницы, мне еще слышать не приходилось, но он стал еще ласковее, когда она шутила с малышками. Все они льнули к ней, среди них она выглядела воплощением Милосердия — ведь некоторые были калеками, а другие — больными, или щуплыми уродцами, или слепыми. Меня пробрала дрожь, и я еще сильнее поразился любви, засветившейся в ее добрых глазах, ее нежной улыбке.</w:t>
      </w:r>
    </w:p>
    <w:p w14:paraId="51D53889" w14:textId="77777777" w:rsidR="00594799" w:rsidRPr="009605C2" w:rsidRDefault="00594799" w:rsidP="009605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9605C2">
        <w:rPr>
          <w:rFonts w:ascii="Verdana" w:hAnsi="Verdana"/>
          <w:color w:val="000000"/>
          <w:sz w:val="20"/>
        </w:rPr>
        <w:t xml:space="preserve">А потом меня отвели в гостиную, угостили сладкими испанскими пирожками со стаканчиком мансанильи и, когда я упомянул, что долго жил в Севилье, тут же позвали третью монахиню, чтобы она могла несколько минут поговорить с человеком, который видел город, где она родилась. С простодушной гордостью они показали мне свою убогую часовенку с аляповатой статуей Пресвятой Девы, бумажными цветами и деревенскими мишурными украшениями, ибо эти милые чистые души были, увы, наделены прескверным вкусом. Но мне было все равно: в этой чудовищной пошлости я ощутил что-то глубоко трогательное. А когда я </w:t>
      </w:r>
      <w:r w:rsidRPr="009605C2">
        <w:rPr>
          <w:rFonts w:ascii="Verdana" w:hAnsi="Verdana"/>
          <w:color w:val="000000"/>
          <w:sz w:val="20"/>
        </w:rPr>
        <w:lastRenderedPageBreak/>
        <w:t>начал прощаться, мать настоятельница спросила, не хочу ли я взглянуть на младенцев, которых они взяли нынче утром. Чтобы их приносили в приют, они за каждого платят двадцать центов. Двадцать центов!</w:t>
      </w:r>
    </w:p>
    <w:p w14:paraId="7BE6AEE4" w14:textId="77777777" w:rsidR="00594799" w:rsidRPr="009605C2" w:rsidRDefault="00594799" w:rsidP="009605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9605C2">
        <w:rPr>
          <w:rFonts w:ascii="Verdana" w:hAnsi="Verdana"/>
          <w:color w:val="000000"/>
          <w:sz w:val="20"/>
        </w:rPr>
        <w:t>— Видите ли, — объяснила она, — ведь путь часто оказывается неблизким, и, если им ничего не заплатить, они не станут затрудняться.</w:t>
      </w:r>
    </w:p>
    <w:p w14:paraId="02D64A57" w14:textId="5BD059D6" w:rsidR="004252A9" w:rsidRPr="009605C2" w:rsidRDefault="00594799" w:rsidP="009605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9605C2">
        <w:rPr>
          <w:rFonts w:ascii="Verdana" w:hAnsi="Verdana"/>
          <w:color w:val="000000"/>
          <w:sz w:val="20"/>
        </w:rPr>
        <w:t>Она повела меня в маленькую приемную возле входа. Там на столе под одеяльцем лежали четверо новорожденных. Их только что выкупали и облачили в рубашечки. Одеяльце приподняли: они лежали рядком на спинках, четыре сучащие ножками крохи с очень красными и, пожалуй, сердитыми личиками — их ведь только что купали, и они очень проголодались. Глаза их выглядели неестественно большими. А сами они были такие маленькие, такие беспомощные... Вы невольно улыбались, глядя на них. И в горле у вас вставал комок.</w:t>
      </w:r>
    </w:p>
    <w:sectPr w:rsidR="004252A9" w:rsidRPr="009605C2" w:rsidSect="009605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FA999" w14:textId="77777777" w:rsidR="009B5600" w:rsidRDefault="009B5600" w:rsidP="00594799">
      <w:pPr>
        <w:spacing w:after="0" w:line="240" w:lineRule="auto"/>
      </w:pPr>
      <w:r>
        <w:separator/>
      </w:r>
    </w:p>
  </w:endnote>
  <w:endnote w:type="continuationSeparator" w:id="0">
    <w:p w14:paraId="7A54740D" w14:textId="77777777" w:rsidR="009B5600" w:rsidRDefault="009B5600" w:rsidP="0059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48493" w14:textId="77777777" w:rsidR="009605C2" w:rsidRDefault="009605C2" w:rsidP="001F3F9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0D91363" w14:textId="77777777" w:rsidR="009605C2" w:rsidRDefault="009605C2" w:rsidP="009605C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DE2DD" w14:textId="5052AEAD" w:rsidR="009605C2" w:rsidRPr="009605C2" w:rsidRDefault="009605C2" w:rsidP="009605C2">
    <w:pPr>
      <w:pStyle w:val="Footer"/>
      <w:ind w:right="360"/>
      <w:rPr>
        <w:rFonts w:ascii="Arial" w:hAnsi="Arial" w:cs="Arial"/>
        <w:color w:val="999999"/>
        <w:sz w:val="20"/>
      </w:rPr>
    </w:pPr>
    <w:r w:rsidRPr="009605C2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9C957" w14:textId="77777777" w:rsidR="009605C2" w:rsidRDefault="009605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435FA" w14:textId="77777777" w:rsidR="009B5600" w:rsidRDefault="009B5600" w:rsidP="00594799">
      <w:pPr>
        <w:spacing w:after="0" w:line="240" w:lineRule="auto"/>
      </w:pPr>
      <w:r>
        <w:separator/>
      </w:r>
    </w:p>
  </w:footnote>
  <w:footnote w:type="continuationSeparator" w:id="0">
    <w:p w14:paraId="057FDC5C" w14:textId="77777777" w:rsidR="009B5600" w:rsidRDefault="009B5600" w:rsidP="00594799">
      <w:pPr>
        <w:spacing w:after="0" w:line="240" w:lineRule="auto"/>
      </w:pPr>
      <w:r>
        <w:continuationSeparator/>
      </w:r>
    </w:p>
  </w:footnote>
  <w:footnote w:id="1">
    <w:p w14:paraId="63134E11" w14:textId="77777777" w:rsidR="00594799" w:rsidRDefault="00594799" w:rsidP="00594799">
      <w:pPr>
        <w:pStyle w:val="FootNote"/>
        <w:spacing w:after="60"/>
        <w:ind w:firstLine="0"/>
      </w:pPr>
      <w:r w:rsidRPr="00A0158F">
        <w:rPr>
          <w:vertAlign w:val="superscript"/>
        </w:rPr>
        <w:footnoteRef/>
      </w:r>
      <w:r>
        <w:t xml:space="preserve"> </w:t>
      </w:r>
      <w:r w:rsidRPr="00A0158F">
        <w:rPr>
          <w:rFonts w:ascii="Calibri" w:hAnsi="Calibri" w:cs="Calibri"/>
        </w:rPr>
        <w:t>Колокольня собора в Севилье.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09DCB" w14:textId="77777777" w:rsidR="009605C2" w:rsidRDefault="009605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8BA13" w14:textId="72B4944A" w:rsidR="009605C2" w:rsidRPr="009605C2" w:rsidRDefault="009605C2" w:rsidP="009605C2">
    <w:pPr>
      <w:pStyle w:val="Header"/>
      <w:rPr>
        <w:rFonts w:ascii="Arial" w:hAnsi="Arial" w:cs="Arial"/>
        <w:color w:val="999999"/>
        <w:sz w:val="20"/>
      </w:rPr>
    </w:pPr>
    <w:r w:rsidRPr="009605C2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C4FF2" w14:textId="77777777" w:rsidR="009605C2" w:rsidRDefault="009605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252A9"/>
    <w:rsid w:val="00594799"/>
    <w:rsid w:val="009605C2"/>
    <w:rsid w:val="009B5600"/>
    <w:rsid w:val="00AA1D8D"/>
    <w:rsid w:val="00B47730"/>
    <w:rsid w:val="00CB0664"/>
    <w:rsid w:val="00F93C5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CC3BE7F"/>
  <w14:defaultImageDpi w14:val="300"/>
  <w15:docId w15:val="{3E0E8885-26B7-4297-B711-66085A3A2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FootNote">
    <w:name w:val="FootNote"/>
    <w:next w:val="Normal"/>
    <w:uiPriority w:val="99"/>
    <w:rsid w:val="005947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960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7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988</Words>
  <Characters>5697</Characters>
  <Application>Microsoft Office Word</Application>
  <DocSecurity>0</DocSecurity>
  <Lines>94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6675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XLII. Городские достопримечательности</dc:title>
  <dc:subject/>
  <dc:creator>Уильям Сомерсет Моэм</dc:creator>
  <cp:keywords/>
  <dc:description/>
  <cp:lastModifiedBy>Andrey Piskunov</cp:lastModifiedBy>
  <cp:revision>5</cp:revision>
  <dcterms:created xsi:type="dcterms:W3CDTF">2013-12-23T23:15:00Z</dcterms:created>
  <dcterms:modified xsi:type="dcterms:W3CDTF">2025-05-21T01:06:00Z</dcterms:modified>
  <cp:category/>
</cp:coreProperties>
</file>