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E13D" w14:textId="77777777" w:rsidR="00E577BB" w:rsidRPr="007D3FE5" w:rsidRDefault="00E577BB" w:rsidP="007D3FE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D3FE5">
        <w:rPr>
          <w:rFonts w:ascii="Verdana" w:hAnsi="Verdana"/>
          <w:color w:val="000000"/>
          <w:sz w:val="32"/>
        </w:rPr>
        <w:t>XVI</w:t>
      </w:r>
      <w:r w:rsidRPr="007D3FE5">
        <w:rPr>
          <w:rFonts w:ascii="Verdana" w:hAnsi="Verdana"/>
          <w:color w:val="000000"/>
          <w:sz w:val="32"/>
          <w:lang w:val="ru-RU"/>
        </w:rPr>
        <w:t>.</w:t>
      </w:r>
      <w:r w:rsidRPr="007D3FE5">
        <w:rPr>
          <w:rFonts w:ascii="Verdana" w:hAnsi="Verdana"/>
          <w:color w:val="000000"/>
          <w:sz w:val="32"/>
        </w:rPr>
        <w:t> </w:t>
      </w:r>
      <w:r w:rsidRPr="007D3FE5">
        <w:rPr>
          <w:rFonts w:ascii="Verdana" w:hAnsi="Verdana"/>
          <w:color w:val="000000"/>
          <w:sz w:val="32"/>
          <w:lang w:val="ru-RU"/>
        </w:rPr>
        <w:t>Монахиня</w:t>
      </w:r>
    </w:p>
    <w:p w14:paraId="655D7886" w14:textId="77777777" w:rsidR="00DE3658" w:rsidRPr="007D3FE5" w:rsidRDefault="00DE3658" w:rsidP="007D3FE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7D3FE5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5FCAD021" w14:textId="77777777" w:rsidR="00E577BB" w:rsidRPr="007D3FE5" w:rsidRDefault="00E577BB" w:rsidP="007D3FE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29F5C35" w14:textId="77777777" w:rsidR="00E577BB" w:rsidRPr="007D3FE5" w:rsidRDefault="00E577BB" w:rsidP="007D3FE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3FE5">
        <w:rPr>
          <w:rFonts w:ascii="Verdana" w:hAnsi="Verdana"/>
          <w:color w:val="000000"/>
          <w:sz w:val="20"/>
          <w:lang w:val="ru-RU"/>
        </w:rPr>
        <w:t>Белый прохладный монастырь укрывался в тени деревьев на вершине холма, и, ожидая у калитки, когда меня впустят, я смотрел вниз, на коричневато-желтую реку, блестевшую в солнечных лучах, на зубчатые горы за ней. Приняла меня мать настоятельница, женщина с ласковым, спокойным лицом и мягким голосом, интонации которого сказали мне, что приехала она сюда с юга Франции. Она показала мне вверенных ее попечению сироток, которые, застенчиво улыбаясь, плели кружева, чему их обучили монахини; и она показала мне больницу, где лежали солдаты, жертвы дизентерии, тифа и малярии. Они были неухоженны и грязны. Мать настоятельница сказала, что ее родители были баски. Горы, на которые она смотрит из окна, напоминают ей Пиренеи. В Китае она прожила двадцать лет. Она сказала, как порой бывает тяжело вовсе не видеть моря. Здесь они живут на берегу великой реки, а до моря тысяча миль; и, потому что я знал ее родной край, она заговорила со мной о прекрасных тамошних дорогах через горы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>— ах, в Китае ничего подобного нет!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>— и о виноградниках и милых деревушках, лепящихся в предгорьях над стремительными ручьями. Но китайцы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>— хорошие люди. У сироток очень ловкие пальцы, они очень прилежны. Китайцы охотно женятся на них, потому что в монастыре их обучили многим полезным вещам, и даже в замужестве они могут зарабатывать иголкой кое-какие деньги. И солдаты тоже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>— они вовсе не так плохи, как утверждают люди. В конце-то концов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 xml:space="preserve">— </w:t>
      </w:r>
      <w:r w:rsidRPr="007D3FE5">
        <w:rPr>
          <w:rFonts w:ascii="Verdana" w:hAnsi="Verdana"/>
          <w:color w:val="000000"/>
          <w:sz w:val="20"/>
        </w:rPr>
        <w:t>les</w:t>
      </w:r>
      <w:r w:rsidRPr="007D3FE5">
        <w:rPr>
          <w:rFonts w:ascii="Verdana" w:hAnsi="Verdana"/>
          <w:color w:val="000000"/>
          <w:sz w:val="20"/>
          <w:lang w:val="ru-RU"/>
        </w:rPr>
        <w:t xml:space="preserve"> </w:t>
      </w:r>
      <w:r w:rsidRPr="007D3FE5">
        <w:rPr>
          <w:rFonts w:ascii="Verdana" w:hAnsi="Verdana"/>
          <w:color w:val="000000"/>
          <w:sz w:val="20"/>
        </w:rPr>
        <w:t>pauvres</w:t>
      </w:r>
      <w:r w:rsidRPr="007D3FE5">
        <w:rPr>
          <w:rFonts w:ascii="Verdana" w:hAnsi="Verdana"/>
          <w:color w:val="000000"/>
          <w:sz w:val="20"/>
          <w:lang w:val="ru-RU"/>
        </w:rPr>
        <w:t xml:space="preserve"> </w:t>
      </w:r>
      <w:r w:rsidRPr="007D3FE5">
        <w:rPr>
          <w:rFonts w:ascii="Verdana" w:hAnsi="Verdana"/>
          <w:color w:val="000000"/>
          <w:sz w:val="20"/>
        </w:rPr>
        <w:t>petits</w:t>
      </w:r>
      <w:r w:rsidRPr="007D3FE5">
        <w:rPr>
          <w:rFonts w:ascii="Verdana" w:hAnsi="Verdana"/>
          <w:color w:val="000000"/>
          <w:sz w:val="20"/>
          <w:lang w:val="ru-RU"/>
        </w:rPr>
        <w:t>!</w:t>
      </w:r>
      <w:r w:rsidRPr="007D3FE5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 xml:space="preserve">— они же не хотели быть солдатами и предпочли бы жить дома и трудиться на полях. Те, кого сестры выходили, бывают даже благодарны: порой, когда они на носилках нагоняют монахинь, которые вдвоем ходили в город за покупками и возвращаются с тяжелыми корзинами, они предлагают им поставить корзины на носилки. </w:t>
      </w:r>
      <w:r w:rsidRPr="007D3FE5">
        <w:rPr>
          <w:rFonts w:ascii="Verdana" w:hAnsi="Verdana"/>
          <w:color w:val="000000"/>
          <w:sz w:val="20"/>
        </w:rPr>
        <w:t>Au</w:t>
      </w:r>
      <w:r w:rsidRPr="007D3FE5">
        <w:rPr>
          <w:rFonts w:ascii="Verdana" w:hAnsi="Verdana"/>
          <w:color w:val="000000"/>
          <w:sz w:val="20"/>
          <w:lang w:val="ru-RU"/>
        </w:rPr>
        <w:t xml:space="preserve"> </w:t>
      </w:r>
      <w:r w:rsidRPr="007D3FE5">
        <w:rPr>
          <w:rFonts w:ascii="Verdana" w:hAnsi="Verdana"/>
          <w:color w:val="000000"/>
          <w:sz w:val="20"/>
        </w:rPr>
        <w:t>fond</w:t>
      </w:r>
      <w:r w:rsidRPr="007D3FE5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7D3FE5">
        <w:rPr>
          <w:rFonts w:ascii="Verdana" w:hAnsi="Verdana"/>
          <w:color w:val="000000"/>
          <w:sz w:val="20"/>
          <w:lang w:val="ru-RU"/>
        </w:rPr>
        <w:t xml:space="preserve"> они не так уж жестокосерды.</w:t>
      </w:r>
    </w:p>
    <w:p w14:paraId="36A1050B" w14:textId="77777777" w:rsidR="00E577BB" w:rsidRPr="007D3FE5" w:rsidRDefault="00E577BB" w:rsidP="007D3FE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3FE5">
        <w:rPr>
          <w:rFonts w:ascii="Verdana" w:hAnsi="Verdana"/>
          <w:color w:val="000000"/>
          <w:sz w:val="20"/>
          <w:lang w:val="ru-RU"/>
        </w:rPr>
        <w:t>—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>Но сойти на землю и уступить место монахиням им в голову не приходит?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5A4B3BC8" w14:textId="77777777" w:rsidR="00E577BB" w:rsidRPr="007D3FE5" w:rsidRDefault="00E577BB" w:rsidP="007D3FE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3FE5">
        <w:rPr>
          <w:rFonts w:ascii="Verdana" w:hAnsi="Verdana"/>
          <w:color w:val="000000"/>
          <w:sz w:val="20"/>
          <w:lang w:val="ru-RU"/>
        </w:rPr>
        <w:t>—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>Монахиня в их глазах всего лишь женщина!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>— Она снисходительно улыбнулась.</w:t>
      </w:r>
      <w:r w:rsidRPr="007D3FE5">
        <w:rPr>
          <w:rFonts w:ascii="Verdana" w:hAnsi="Verdana"/>
          <w:color w:val="000000"/>
          <w:sz w:val="20"/>
        </w:rPr>
        <w:t> </w:t>
      </w:r>
      <w:r w:rsidRPr="007D3FE5">
        <w:rPr>
          <w:rFonts w:ascii="Verdana" w:hAnsi="Verdana"/>
          <w:color w:val="000000"/>
          <w:sz w:val="20"/>
          <w:lang w:val="ru-RU"/>
        </w:rPr>
        <w:t>— Не следует ждать от людей больше, чем они способны дать.</w:t>
      </w:r>
    </w:p>
    <w:p w14:paraId="1EEB3974" w14:textId="13414EC3" w:rsidR="006D45EE" w:rsidRPr="007D3FE5" w:rsidRDefault="00E577BB" w:rsidP="007D3FE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3FE5">
        <w:rPr>
          <w:rFonts w:ascii="Verdana" w:hAnsi="Verdana"/>
          <w:color w:val="000000"/>
          <w:sz w:val="20"/>
          <w:lang w:val="ru-RU"/>
        </w:rPr>
        <w:t>Как это верно и как трудно об этом помнить!</w:t>
      </w:r>
    </w:p>
    <w:sectPr w:rsidR="006D45EE" w:rsidRPr="007D3FE5" w:rsidSect="007D3F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6479" w14:textId="77777777" w:rsidR="00315728" w:rsidRDefault="00315728" w:rsidP="00E577BB">
      <w:pPr>
        <w:spacing w:after="0" w:line="240" w:lineRule="auto"/>
      </w:pPr>
      <w:r>
        <w:separator/>
      </w:r>
    </w:p>
  </w:endnote>
  <w:endnote w:type="continuationSeparator" w:id="0">
    <w:p w14:paraId="4C023D2D" w14:textId="77777777" w:rsidR="00315728" w:rsidRDefault="00315728" w:rsidP="00E5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9A4F" w14:textId="77777777" w:rsidR="007D3FE5" w:rsidRDefault="007D3FE5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43D890A" w14:textId="77777777" w:rsidR="007D3FE5" w:rsidRDefault="007D3FE5" w:rsidP="007D3FE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D255" w14:textId="1BA8DC01" w:rsidR="007D3FE5" w:rsidRPr="007D3FE5" w:rsidRDefault="007D3FE5" w:rsidP="007D3FE5">
    <w:pPr>
      <w:pStyle w:val="Footer"/>
      <w:ind w:right="360"/>
      <w:rPr>
        <w:rFonts w:ascii="Arial" w:hAnsi="Arial" w:cs="Arial"/>
        <w:color w:val="999999"/>
        <w:sz w:val="20"/>
      </w:rPr>
    </w:pPr>
    <w:r w:rsidRPr="007D3FE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1BE5" w14:textId="77777777" w:rsidR="007D3FE5" w:rsidRDefault="007D3F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FCC22" w14:textId="77777777" w:rsidR="00315728" w:rsidRDefault="00315728" w:rsidP="00E577BB">
      <w:pPr>
        <w:spacing w:after="0" w:line="240" w:lineRule="auto"/>
      </w:pPr>
      <w:r>
        <w:separator/>
      </w:r>
    </w:p>
  </w:footnote>
  <w:footnote w:type="continuationSeparator" w:id="0">
    <w:p w14:paraId="0AC2035B" w14:textId="77777777" w:rsidR="00315728" w:rsidRDefault="00315728" w:rsidP="00E577BB">
      <w:pPr>
        <w:spacing w:after="0" w:line="240" w:lineRule="auto"/>
      </w:pPr>
      <w:r>
        <w:continuationSeparator/>
      </w:r>
    </w:p>
  </w:footnote>
  <w:footnote w:id="1">
    <w:p w14:paraId="4B773FEB" w14:textId="77777777" w:rsidR="00E577BB" w:rsidRDefault="00E577BB" w:rsidP="00E577BB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Бедные крошки! (</w:t>
      </w:r>
      <w:r w:rsidRPr="00A0158F">
        <w:rPr>
          <w:rFonts w:ascii="Calibri" w:hAnsi="Calibri" w:cs="Calibri"/>
          <w:i/>
          <w:iCs/>
        </w:rPr>
        <w:t>фр</w:t>
      </w:r>
      <w:r w:rsidRPr="00A0158F">
        <w:rPr>
          <w:rFonts w:ascii="Calibri" w:hAnsi="Calibri" w:cs="Calibri"/>
        </w:rPr>
        <w:t xml:space="preserve"> .)</w:t>
      </w:r>
    </w:p>
  </w:footnote>
  <w:footnote w:id="2">
    <w:p w14:paraId="38DBF33D" w14:textId="77777777" w:rsidR="00E577BB" w:rsidRDefault="00E577BB" w:rsidP="00E577BB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В сущности (</w:t>
      </w:r>
      <w:r w:rsidRPr="00A0158F">
        <w:rPr>
          <w:rFonts w:ascii="Calibri" w:hAnsi="Calibri" w:cs="Calibri"/>
          <w:i/>
          <w:iCs/>
        </w:rPr>
        <w:t>фр</w:t>
      </w:r>
      <w:r w:rsidRPr="00A0158F">
        <w:rPr>
          <w:rFonts w:ascii="Calibri" w:hAnsi="Calibri" w:cs="Calibri"/>
        </w:rPr>
        <w:t xml:space="preserve"> 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A7B4" w14:textId="77777777" w:rsidR="007D3FE5" w:rsidRDefault="007D3F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A0339" w14:textId="420676FA" w:rsidR="007D3FE5" w:rsidRPr="007D3FE5" w:rsidRDefault="007D3FE5" w:rsidP="007D3FE5">
    <w:pPr>
      <w:pStyle w:val="Header"/>
      <w:rPr>
        <w:rFonts w:ascii="Arial" w:hAnsi="Arial" w:cs="Arial"/>
        <w:color w:val="999999"/>
        <w:sz w:val="20"/>
      </w:rPr>
    </w:pPr>
    <w:r w:rsidRPr="007D3FE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853D" w14:textId="77777777" w:rsidR="007D3FE5" w:rsidRDefault="007D3F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15728"/>
    <w:rsid w:val="00326F90"/>
    <w:rsid w:val="006D45EE"/>
    <w:rsid w:val="007D3FE5"/>
    <w:rsid w:val="00AA1D8D"/>
    <w:rsid w:val="00B47730"/>
    <w:rsid w:val="00CB0664"/>
    <w:rsid w:val="00DE3658"/>
    <w:rsid w:val="00E577B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F127A6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E577BB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D3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1756</Characters>
  <Application>Microsoft Office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XVI. Монахиня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