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F5" w:rsidRPr="00EC4FF5" w:rsidRDefault="00EC4FF5" w:rsidP="00EC4FF5">
      <w:pPr>
        <w:suppressAutoHyphens/>
        <w:spacing w:after="0" w:line="240" w:lineRule="auto"/>
        <w:jc w:val="both"/>
        <w:rPr>
          <w:rFonts w:ascii="Verdana" w:eastAsia="Times New Roman" w:hAnsi="Verdana"/>
          <w:b/>
          <w:color w:val="000000"/>
          <w:sz w:val="32"/>
          <w:szCs w:val="31"/>
          <w:lang w:eastAsia="ru-RU"/>
        </w:rPr>
      </w:pPr>
      <w:r w:rsidRPr="00EC4FF5">
        <w:rPr>
          <w:rFonts w:ascii="Verdana" w:eastAsia="Times New Roman" w:hAnsi="Verdana"/>
          <w:b/>
          <w:color w:val="000000"/>
          <w:sz w:val="32"/>
          <w:szCs w:val="31"/>
          <w:lang w:eastAsia="ru-RU"/>
        </w:rPr>
        <w:t>Апробация</w:t>
      </w:r>
    </w:p>
    <w:p w:rsidR="00EC4FF5" w:rsidRDefault="00EC4FF5" w:rsidP="00EC4FF5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4"/>
          <w:szCs w:val="31"/>
          <w:lang w:eastAsia="ru-RU"/>
        </w:rPr>
      </w:pPr>
      <w:r w:rsidRPr="00EC4FF5">
        <w:rPr>
          <w:rFonts w:ascii="Verdana" w:eastAsia="Times New Roman" w:hAnsi="Verdana"/>
          <w:color w:val="000000"/>
          <w:sz w:val="24"/>
          <w:szCs w:val="31"/>
          <w:lang w:eastAsia="ru-RU"/>
        </w:rPr>
        <w:t xml:space="preserve">Александр </w:t>
      </w:r>
      <w:r w:rsidR="00353706">
        <w:rPr>
          <w:rFonts w:ascii="Verdana" w:eastAsia="Times New Roman" w:hAnsi="Verdana"/>
          <w:color w:val="000000"/>
          <w:sz w:val="24"/>
          <w:szCs w:val="31"/>
          <w:lang w:eastAsia="ru-RU"/>
        </w:rPr>
        <w:t>и</w:t>
      </w:r>
      <w:r w:rsidRPr="00EC4FF5">
        <w:rPr>
          <w:rFonts w:ascii="Verdana" w:eastAsia="Times New Roman" w:hAnsi="Verdana"/>
          <w:color w:val="000000"/>
          <w:sz w:val="24"/>
          <w:szCs w:val="31"/>
          <w:lang w:eastAsia="ru-RU"/>
        </w:rPr>
        <w:t xml:space="preserve"> Сергей Абрамов</w:t>
      </w:r>
      <w:r w:rsidR="00353706">
        <w:rPr>
          <w:rFonts w:ascii="Verdana" w:eastAsia="Times New Roman" w:hAnsi="Verdana"/>
          <w:color w:val="000000"/>
          <w:sz w:val="24"/>
          <w:szCs w:val="31"/>
          <w:lang w:eastAsia="ru-RU"/>
        </w:rPr>
        <w:t>ы</w:t>
      </w:r>
    </w:p>
    <w:p w:rsidR="00353706" w:rsidRPr="00EC4FF5" w:rsidRDefault="00353706" w:rsidP="00EC4FF5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4"/>
          <w:szCs w:val="31"/>
          <w:lang w:eastAsia="ru-RU"/>
        </w:rPr>
      </w:pP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лабораторию академик вошел со смутным чувством предубежденности, от которого так и не мог отделаться. «Трудно быть объективным, когда заранее убежден в практической бесперспективности открытия, с которым тебе предстоит познакомиться,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думал он.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Честно говоря, я не должен был соглашаться на апробацию». Ему вспомнились те же сомнения, побудившие его самого безжалостно отвергнуть проблему, которой он отдал десять лет жизни в науке. Как удивлялся и шумел мир! «Человек, заглянувший в будущее, от него отворачивается»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были и такие газетные аншлаги. Да, он заглянул, действительно заглянул одним глазком в замочную скважину Времени. Его приборы, проникшие в область подсознательного, могли воссоздать зрительный образ человека и среды в любой день и год его предстоящей жизни. Но это был один вариант будущего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вероятностный вариант. Дерево Времени ветвисто, и кто мог предсказать, по какой ветви направится капля соха, идущая от корней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А создавать лишь одну из возможных картинок Завтра дело киношников, а не ученых. Открытие оказалось бесперспективным. И ученый ушел.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Сейчас его снова приглашали к замочной скважине Времени. Только дверь отворялась не в будущее, а в прошлое. Прогноз Кларка относил материализацию воспоминаний к половине двадцать первого века, ученик академика обогнал этот прогноз больше чем на пятьдесят лет. «Зачем вы пришли ко мне?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академик пригласившего его кибернетика.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Только по праву ученика? Зыбкое право: я наименее подходящий человек для апробации вашего опыта». «Именно поэтому,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кибернетик,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если я не сумею убедить вас сейчас, ваше „против“ наверху неизбежно».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Итак, от него ждали одобрения. Старый ученый с любопытством оглядел обстановку аппаратной, показавшейся ему очень знакомой. Цветные провода с присосками, извлекавшие из головы испытуемого нужные отпечатки памяти, загадочные сенсорные устройства, заключенные в пластмассовую оболочку с глазками индикаторов, пульт с кнопками, и шкала со стрелкой, преследующей Время, даже большой стекловидный экран мнемовизора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точь-в-точь телевизорный в бездействии, такой же темный, мутный и лиловато поблескивающий,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все это он, казалось, знал и трогал в своей бывшей лаборатории. Невольно он искал что-то новое и невиданное. Таким, пожалуй, оказалось только световое табло над экраном, сейчас матовое и погасшее.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Зачем это?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академик.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Мы показываем здесь крупно дату, чтобы вызвать ассоциативную связь.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с надеждой и тревогой всматривался в лицо своего бывшего учителя, а тот рассеянно отводил глаза.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 чего начнем, юноша?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он все еще называл кибернетика юношей, хотя тому уже было за сорок.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Садитесь в кресло, профессор. Правое, а налево, у пульта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Против стекловидного экрана стояли привинченные к полу два кресла с обивкой из бледно-зеленого пенопласта. «Модерн,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неодобрительно подумал академик,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на пульте, вероятно, всякие стереоскопические и стереофонические штучки». Он сел нарочно с размаха, неловко и грузно, но кресло устояло, а изящная обивка его легко прогнулась, объяв старческие телеса академика. «Модерн с удобствами»,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отметил он, уже смягчившись, а вслух спросил: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Воспоминания записываются!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Обязательно. На специально обработанную магнитную пленку. Изображение и звук.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цвете?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Конечно. Полная иллюзия жизни. Тона естественные, не очень контрастные.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Значит есть и мемориотека?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Пока всего несколько записей. Большинство мои.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никак не мог настроить себя на серьезный доброжелательный разговор. Не хотелось спрашивать, а спросилось: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среди них, конечно, уникум? Самый счастливый день в вашей жизни?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Скорее наоборот,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усмехнулся кибернетик.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Хорошо получился прескверный день. Разговор с женой накануне нашего разрыва.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Покажите?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смутился.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Это очень уж личное, профессор.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есть не личное? Что-нибудь non multa, sed multum.</w:t>
      </w:r>
      <w:hyperlink r:id="rId7" w:anchor="n_1" w:history="1">
        <w:r w:rsidR="00551BE3">
          <w:rPr>
            <w:rFonts w:ascii="Verdana" w:eastAsia="Times New Roman" w:hAnsi="Verdana"/>
            <w:color w:val="000000"/>
            <w:sz w:val="20"/>
            <w:u w:val="single"/>
            <w:vertAlign w:val="superscript"/>
            <w:lang w:eastAsia="ru-RU"/>
          </w:rPr>
          <w:t>[</w:t>
        </w:r>
        <w:r w:rsidR="00353706">
          <w:rPr>
            <w:rStyle w:val="FootnoteReference"/>
            <w:rFonts w:ascii="Verdana" w:eastAsia="Times New Roman" w:hAnsi="Verdana"/>
            <w:color w:val="000000"/>
            <w:sz w:val="20"/>
            <w:u w:val="single"/>
            <w:lang w:eastAsia="ru-RU"/>
          </w:rPr>
          <w:footnoteReference w:id="1"/>
        </w:r>
        <w:r w:rsidR="00EC4FF5" w:rsidRPr="00EC4FF5">
          <w:rPr>
            <w:rFonts w:ascii="Verdana" w:eastAsia="Times New Roman" w:hAnsi="Verdana"/>
            <w:color w:val="000000"/>
            <w:sz w:val="20"/>
            <w:u w:val="single"/>
            <w:vertAlign w:val="superscript"/>
            <w:lang w:eastAsia="ru-RU"/>
          </w:rPr>
          <w:t>]</w:t>
        </w:r>
      </w:hyperlink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Есть,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глазах у кибернетика мелькнула смешливая искорка.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Ваш экзамен. Когда вы меня провалили.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Он достал катушку с пленкой, вложил в щель Прибора, закованного в белую пластмассовую броню, и нажал кнопку на пульте. Экран осветился изнутри, как подсвеченный утренним солнцем туман, что-то вспенилось в нем и растаяло. Возник длинный экзаменационный стол, какие были в ходу четверть века назад. За столом сидел помолодевший лет на двадцать академик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тогда еще ординарный профессор, с проседью на висках, ныне, увы, совсем золотящихся от пожелтевшей с возрастом седины. Стол, катушки с магнитными лентами, листки белой бумаги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все это было отлично видно. Только костюм на экзаменаторе-как-то странно менял цвет.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Плохо помню,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признался смущенный кибернетик,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несколько отпечатков памяти наплывают друг на друга, ложатся несинхронно, в разбивку.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Его самого видно не было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перед столом, как в телевизионном кадре, возникали только большие руки, протягивались ниоткуда и пропадали за невидимой рамкой, жестикулирующие, навязчивые, хватающие то карандаш, то бумагу. «Это понятно,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думал академик. Воспоминание, записанное или не записанное, воссоздает только то, что видит и фиксирует глаз».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Сначала тихо, потом все громче и громче доносился разговор экзаменатора со студентом. Звук был чистый, без характерных недостатков магнитной записи.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Можно ли раскрыть механизм, с помощью которого мозг принимает решения, связанные с условной адаптацией к среде?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Для нынешнего академика его вопрос, прозвучавший два десятилетия назад, показался элементарным, чуть ли не детским. Но студент долго молчал. Потом сказал неуверенно: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 думаю, профессор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Вы думаете или это установила наука?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Простите, не уверен. Кажется экспериментально установлено, что у некоторых людей в подобной ситуации имеет место некоторое возрастание альфа-частоты.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если у человека нет альфа-ритмов?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Молчание. Академику свой голос показался неожиданно и неприятно звонким, а молчание кибернетика-студента свидетельством лености и невежества. Тогда он, вероятно, думал так же и как жестоко ошибся! Теперь он спросил с кресла, а не из-за стола, и не экзаменующегося студента, а сидевшего рядом ученого: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Сократить можно?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Конечно,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согласился кибернетик и тронул другую кнопку. Стол исчез в клубах тумана, послышалось жужжание прокручиваемой катушки, потом туман снова растаял и стол с молодым академиком опять возник впереди.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тут же академик услышал свой вопрос из глубины прошлого.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что такое Е-волна?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Expectancy wave. Волна ожидания.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чем же ее физиологическая сущность?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Молчание. Мелькнули руки, на мгновение закрывшие стол. Правая рука подтянула рукав левой.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является ли Е-волна признаком кратковременной памяти?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Молчание.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помните. Плохо. А какую память вы используете, заглядывая а шпаргалку под рукавом?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Выключайте,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сегодняшний академик.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Ему показалось, что кибернетик спрятал улыбку, выключая экран.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Радуетесь, видя мою ошибку?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Почему вашу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мою!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поправил кибернетик.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Сотни заурядпрофессоров и до и после меня порой не умели разглядеть под маской нерадивого студента будущего ученого.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процедил эту реплику из чувства справедливости и тут же оборвал: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Ну, в теперь о ваших ошибках, юноша.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На экзамене?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Нет, в записи. Вы не только забыли цвет моего костюма, но и мое лицо. Тогда я брил усы, а не подстригал, как сейчас. Не очень уверен я и в воссоздании текста. Вероятно, у меня получалась бы несколько иная картина.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Давайте сравним,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предложил кибернетик.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отрицательно махнул головой и долго молчал, прежде чем спросить: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Будете прикреплять к голове ваши присоски?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Это не больно.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Но противно. И гипнотрон?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Без гипноза. Легкий шок, и вы увидите все, что хотели вспомнить.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Самый счастливый день в моей жизни,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иронически отозвался академик.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разве не было такого? Самого-самого.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помню. Мне, как и вам, почему-то вспоминается его антипод. Вы что-нибудь слышали о моем увлечении в молодости?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понимающе усмехнулся.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 впервые услышал о нем, когда мне было семь лет. Мой отец играл против вас в команде автозаводцев. Вы взяли тогда и кубок, и первенство.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помолодел, буквально физически помолодел, и на на двадцать, а на сорок лет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такой окрыленной молодостью сверкнули его глаза.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Но так молодеют только глаза.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 тогда кончил университет и вскоре защитил диссертацию,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произнес он, опустив синеватые веки.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Наука отзывала меня со стадиона: все труднее и труднее становилось совмещать игры и тренировки с интегрированной иерархией нервных процессов. Кроме того, я старел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тридцать-то лет?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 спорте стареют и раньше. Болельщики не видели этого, даже тренер не замечал, а я знал; утрачивается скорость, быстрота реакции, точность удара. А я был игроком экстра-класса, лучшим спортсменом десятилетия по международной анкете. Надо было ужа уходить, а я тянул, сгорая на поле и в аппаратной, на скамье запасных и у сенсорных счетчиков. Я бросил футбол после матча на кубок чемпионов, выигранный «Спартаком», но уже в переигровке, без меня. Мой же матч мы проиграли. И я ушел.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Хотите увидеть оба тайма?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кибернетик.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Зачем? Перегружать приборы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сердце.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сердце. Вы правы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про себя подумал: и память тоже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все это прошло, забылось, стоит ли снова всерьез переживать то, что сегодня кажется милым и забавным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больше! Достаточно последней четверти часа, последних пятнадцати минут после гола Пирелли, восходящей тогда «звезды» миланцев.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покорно предоставил себя привычным рукам кибернетика. Холодные, чуть влажные присоски коснулись висков и затылка. Мелькнули перед глазами потянувшиеся к приборам провода. Кибернетик перевел какой-то рычаг на панели, и экран ожил, знакомо осветившись изнутри позолоченным солнцем туманом.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Сосредоточьтесь.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«На чем?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себя академик.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На растерянном лице Головко, не поймавшем мяч в броске после удара Пирелли? На последовавшей контратаке Флягина, пробившего миланский заслон почти на углу вратарской площадки, но так и не сумевшего послать мяч в ворота. В последнее мгновение, правда, он все-таки успел перекинуть его на одиннадцатиметровую отметку, куда рвался Карнович, плотно прикрытый Джакомо и Паче. Кто же взял мяч?» Воспоминания теснились, сбивая друг друга. Память академика никак не могла вытянуть их из сорокалетней глубины времени. Может быть, это сделает прибор кибернетика?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На какую-то долю секунды у него потемнело в глазах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он перестал видеть и слышать. Это был тот самый шок, о котором говорил ему собеседник. Шок безболезненный и мгновенный. И сразу из темноты и тишины на него навалилось зеленое поле, ревущая гора трибун и полосатые футболки миланцев. Прибор не обманул академика: он воспроизвел в точности все то, что видел и зафиксировал глаз и что отпечаталось в ячейках памяти. Видел пятнистый мяч, рванувшийся с ноги Флягина, миновавший Паче и на какие-то несколько сантиметров ускользнувший от Карновича в центре вратарской площадки. Академик увидел и свою ногу, срезавшую его полет в незащищенный угол ворот. Гол? Нет, штанга!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Все это академик видел как бы двойным зрением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 любой точки поля, куда уносила его ожесточенная погоня за мячом, и с кресла в ореоле спектральной проводки. Раздваивалось и сознание, даже эмоции. Он как бы жил на поле, чувствовал, как саднит шрам на колене, слышал свое дыхание, ощущал упругую жесткость травы, и ни на мгновение не упускал мяча из виду, ни одной траектории, ни одной прострельной прямой. И в то же время мог прикидывать, рассчитывать и оценивать все с сорокалетней дистанции. Глазам открывался то один, то другой угол поля, даже в толчее на вратарской площадке он видел просветы, которые откроются мгновеньями позже. Вот он вторично обвел Джакомо, но бить по воротам не смог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слишком велик был угол прострела. Вторым же, сегодняшним зрением академик предвидел пустоту на правом фланге, в которую вот-вот ворвется Карнович. Если б он мог подсказать это своему «я» тогда на поле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Три раза по крайней мере он замечал грубейшие ошибки, которые делал и не сознавал в проекции прошлого, и это двойное зрение, двойное сознание, двойное смятение чувств было так мучительно, что ему хотелось крикнуть: «Довольно! Остановите!», но вместо этого не с кресла, а с угла вратарской площадки доносился протяжный стон: «Точней, Флягин, точней!».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Еще необычней казалось виденное кибернетику. Он смотрел матчи с трибун стадионов и на экране стереовизора, снятые «летающей камерой» и безлинзовой оптикой. Но ничего подобного он не видел. На этот раз «камера» была в глазах перемещавшегося по полю игрока, и на экране воссоздавалось лишь то, что видели эти глаза. Поле то удлинялось, то съеживалось, то подымалось отвесной стеной, то обрушивалось зеленым откосом. Полосатые и пурпурные футболки то закрывали всю площадь экрана, то уменьшались, перемещаясь от ворот к центру, мяч крутился огромный, как луна в зеркале телескопа, или где-то витал далеким беленьким шариком. Иногда на экране виднелись только бегущие ноги, или бутсы, бьющие по мячу, или окровавленные колени, или ворота, вставшие дыбом. А все объяснялось просто: объект воспроизводимой памяти падал, вставал, перебегал поле, подавал угловой, бил пенальти.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Да, был и такой эпизод в этой судорожной пятнадцатиминутке, в этом яростном штурме ворот миланцев. Итальянскую команду устраивала ничья, но пенальти в их ворота давал почти верную победу «Спартаку». Сразу все стихло, даже перепалка вокруг судьи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память академика уже не воспроизводила звуков. Он смотрел только на мяч, который аккуратно устанавливал судья на одиннадцатиметровой отметке. Даже миланский вратарь тонул в мутном тумане; мяч в памяти академика точно укладывался в рамку ворот, Вратаря он воспринимал как штангу, которую не имел права задеть.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увидел престранное зрелище. Ворота и мяч помчались от него, как снятые наездом киносъемочной камеры. Экран пересекла нога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заведенный край трусов, голое колено, чулки со щитками и мяч, рванувшийся от ноги косоприцельным прострелом. Мгновение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он исчез за воротами, пролетев на какой-нибудь сантиметр рядом со штангой.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искоса взглянул на сидевшего рядом: глаза его были прикрыты руками. Без слов сочувствия, без вопросов кибернетик выключил преобразователь памяти. Экран погас.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Снимайте присоски,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академик и прибавил с горечью: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Вы понимаете теперь, почему этот матч был для меня последним?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ничего не ответил, молча освободил голову академике от проводки, переключил какие-то рычажки на панели и, присев к столу, записал что-то в толстой бухгалтерской книге.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Что вы записываете?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академик.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Показатели приборов. Чистоту звука, резкость изображения, коэффициент точности</w:t>
      </w:r>
      <w:r w:rsidR="00551BE3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коэффициент полезности?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понимаю.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Какую пользу людям принесет показанная вами кувырколлегия? Историкам футбола? Дипломантам спортивных вузов? Клубным музеям? Кинодокументы и магнитная лента выполнят эту задачу точнее и проще.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Ваша проба не записывалась.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ваша? Кому вы ее покажете? Жене, когда она состарится? Или внукам, когда они подрастут?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Над фонографом Эдисона тоже смеялись, а он положил начало звукозаписи.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Несопоставимые величины!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закричал академик.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Есть и другие. Микроскоп привел нас в микромир, а лазер к космическому видению. Но куда приведет материализация времени? К механическим игрушкам для взрослых детей. Я бросил свою, потому что не мог стабилизовать время, вы тоже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 уверен в этом!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бросите вашу, потому что не можете его изменить.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все в науке нужно рассматривать с точки зрения практической пользы.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Все! Не сейчас, так в будущем.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Значит, вето?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На что вето? На игру со временем? Да! На кинематографию памяти? Что же до аппарата, то пока вы создали только игрушку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отдайте ее врачам или криминалистам: она им пригодится. И не останавливайтесь на полпути. Ищите ключ к тайнам человеческой памяти, к ее коду, к ее совершенствованию. Будьте ее хозяином, а не копиистом.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встал и, не прощаясь, пошел к выходу. У двери он остановился и долго стоял так, не касаясь дверной панели и не оборачиваясь к молчавшему кибернетику.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жаль,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вдруг произнес он, не двигаясь,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честное слово, жаль.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Не люблю, когда меня жалеют,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вспыхнул кибернетик.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оглянулся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глаза его снова помолодели.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Я думал не о вас,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он.</w:t>
      </w:r>
    </w:p>
    <w:p w:rsidR="00D17F61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 о ком?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О себе. После этого матча мне предложили заменить уходившего на пенсию тренера. Я отказался. А зря! Кто знает, может, это была невосполнимая потеря для футбола. Может, именно мне удалось бы создать чудо-команду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голубую мечту болельщика. А, как вы думаете?</w:t>
      </w:r>
    </w:p>
    <w:p w:rsidR="00EC4FF5" w:rsidRPr="00EC4FF5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Кибернетик в растерянности не сразу нашелся: шутит академик или говорит всерьез? Да шутит же</w:t>
      </w:r>
      <w:r w:rsidR="00D17F61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за академиком это водилось: несколько ироничный взгляд на собственную персону.</w:t>
      </w:r>
    </w:p>
    <w:p w:rsidR="00D17F61" w:rsidRDefault="00EC4FF5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И кибернетик в тон ответил:</w:t>
      </w:r>
    </w:p>
    <w:p w:rsidR="00EC4FF5" w:rsidRPr="00EC4FF5" w:rsidRDefault="00D17F61" w:rsidP="00EC4FF5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EC4FF5"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Это не в компетенции моей «игрушки».</w:t>
      </w:r>
    </w:p>
    <w:p w:rsidR="002F2CA3" w:rsidRPr="00353706" w:rsidRDefault="00EC4FF5" w:rsidP="00353706">
      <w:pPr>
        <w:suppressAutoHyphens/>
        <w:spacing w:after="0" w:line="240" w:lineRule="auto"/>
        <w:ind w:firstLine="283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EC4FF5">
        <w:rPr>
          <w:rFonts w:ascii="Verdana" w:eastAsia="Times New Roman" w:hAnsi="Verdana"/>
          <w:color w:val="000000"/>
          <w:sz w:val="20"/>
          <w:szCs w:val="24"/>
          <w:lang w:eastAsia="ru-RU"/>
        </w:rPr>
        <w:t>Академик рассмеялся и вышел.</w:t>
      </w:r>
    </w:p>
    <w:sectPr w:rsidR="002F2CA3" w:rsidRPr="00353706" w:rsidSect="005C3C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DB3" w:rsidRDefault="00F47DB3" w:rsidP="00EC4FF5">
      <w:pPr>
        <w:spacing w:after="0" w:line="240" w:lineRule="auto"/>
      </w:pPr>
      <w:r>
        <w:separator/>
      </w:r>
    </w:p>
  </w:endnote>
  <w:endnote w:type="continuationSeparator" w:id="0">
    <w:p w:rsidR="00F47DB3" w:rsidRDefault="00F47DB3" w:rsidP="00EC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Default="00E3363E" w:rsidP="00A0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C4F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4FF5" w:rsidRDefault="00EC4FF5" w:rsidP="00EC4F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Pr="005C3C0C" w:rsidRDefault="005C3C0C" w:rsidP="00EC4FF5">
    <w:pPr>
      <w:pStyle w:val="Footer"/>
      <w:ind w:right="360"/>
      <w:rPr>
        <w:rFonts w:ascii="Arial" w:hAnsi="Arial" w:cs="Arial"/>
        <w:color w:val="999999"/>
        <w:sz w:val="20"/>
      </w:rPr>
    </w:pPr>
    <w:r w:rsidRPr="005C3C0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Default="00EC4F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DB3" w:rsidRDefault="00F47DB3" w:rsidP="00EC4FF5">
      <w:pPr>
        <w:spacing w:after="0" w:line="240" w:lineRule="auto"/>
      </w:pPr>
      <w:r>
        <w:separator/>
      </w:r>
    </w:p>
  </w:footnote>
  <w:footnote w:type="continuationSeparator" w:id="0">
    <w:p w:rsidR="00F47DB3" w:rsidRDefault="00F47DB3" w:rsidP="00EC4FF5">
      <w:pPr>
        <w:spacing w:after="0" w:line="240" w:lineRule="auto"/>
      </w:pPr>
      <w:r>
        <w:continuationSeparator/>
      </w:r>
    </w:p>
  </w:footnote>
  <w:footnote w:id="1">
    <w:p w:rsidR="00353706" w:rsidRDefault="003537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53706">
        <w:t>Не много, но многое (лат.).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Default="00EC4F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Pr="005C3C0C" w:rsidRDefault="005C3C0C">
    <w:pPr>
      <w:pStyle w:val="Header"/>
      <w:rPr>
        <w:rFonts w:ascii="Arial" w:hAnsi="Arial" w:cs="Arial"/>
        <w:color w:val="999999"/>
        <w:sz w:val="20"/>
      </w:rPr>
    </w:pPr>
    <w:r w:rsidRPr="005C3C0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F5" w:rsidRDefault="00EC4F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FF5"/>
    <w:rsid w:val="00066F46"/>
    <w:rsid w:val="002F2CA3"/>
    <w:rsid w:val="003150FB"/>
    <w:rsid w:val="00353706"/>
    <w:rsid w:val="00551BE3"/>
    <w:rsid w:val="005C3C0C"/>
    <w:rsid w:val="006E75EA"/>
    <w:rsid w:val="008C615E"/>
    <w:rsid w:val="009D5BD5"/>
    <w:rsid w:val="00A01893"/>
    <w:rsid w:val="00A54143"/>
    <w:rsid w:val="00C419EE"/>
    <w:rsid w:val="00D17F61"/>
    <w:rsid w:val="00E3363E"/>
    <w:rsid w:val="00EC4FF5"/>
    <w:rsid w:val="00F47DB3"/>
    <w:rsid w:val="00F6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A3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4F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C4FF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C4FF5"/>
    <w:pPr>
      <w:spacing w:after="48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EC4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4FF5"/>
  </w:style>
  <w:style w:type="paragraph" w:styleId="Footer">
    <w:name w:val="footer"/>
    <w:basedOn w:val="Normal"/>
    <w:link w:val="FooterChar"/>
    <w:uiPriority w:val="99"/>
    <w:semiHidden/>
    <w:unhideWhenUsed/>
    <w:rsid w:val="00EC4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4FF5"/>
  </w:style>
  <w:style w:type="character" w:styleId="PageNumber">
    <w:name w:val="page number"/>
    <w:basedOn w:val="DefaultParagraphFont"/>
    <w:uiPriority w:val="99"/>
    <w:semiHidden/>
    <w:unhideWhenUsed/>
    <w:rsid w:val="00EC4FF5"/>
  </w:style>
  <w:style w:type="paragraph" w:styleId="FootnoteText">
    <w:name w:val="footnote text"/>
    <w:basedOn w:val="Normal"/>
    <w:link w:val="FootnoteTextChar"/>
    <w:uiPriority w:val="99"/>
    <w:semiHidden/>
    <w:unhideWhenUsed/>
    <w:rsid w:val="003537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70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5370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318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7837">
              <w:marLeft w:val="0"/>
              <w:marRight w:val="0"/>
              <w:marTop w:val="120"/>
              <w:marBottom w:val="120"/>
              <w:divBdr>
                <w:top w:val="none" w:sz="0" w:space="0" w:color="FF1515"/>
                <w:left w:val="single" w:sz="6" w:space="5" w:color="auto"/>
                <w:bottom w:val="none" w:sz="0" w:space="0" w:color="FF1515"/>
                <w:right w:val="none" w:sz="0" w:space="0" w:color="FF1515"/>
              </w:divBdr>
            </w:div>
            <w:div w:id="20749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3406">
                  <w:marLeft w:val="0"/>
                  <w:marRight w:val="0"/>
                  <w:marTop w:val="120"/>
                  <w:marBottom w:val="120"/>
                  <w:divBdr>
                    <w:top w:val="none" w:sz="0" w:space="4" w:color="009600"/>
                    <w:left w:val="single" w:sz="6" w:space="5" w:color="auto"/>
                    <w:bottom w:val="none" w:sz="0" w:space="4" w:color="009600"/>
                    <w:right w:val="none" w:sz="0" w:space="4" w:color="009600"/>
                  </w:divBdr>
                </w:div>
                <w:div w:id="1001588333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  <w:divsChild>
                    <w:div w:id="24977611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4" w:color="009600"/>
                        <w:left w:val="single" w:sz="6" w:space="5" w:color="auto"/>
                        <w:bottom w:val="none" w:sz="0" w:space="4" w:color="009600"/>
                        <w:right w:val="none" w:sz="0" w:space="4" w:color="009600"/>
                      </w:divBdr>
                    </w:div>
                  </w:divsChild>
                </w:div>
              </w:divsChild>
            </w:div>
            <w:div w:id="8580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71121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  <w:div w:id="1761949031">
                  <w:marLeft w:val="0"/>
                  <w:marRight w:val="0"/>
                  <w:marTop w:val="120"/>
                  <w:marBottom w:val="120"/>
                  <w:divBdr>
                    <w:top w:val="none" w:sz="0" w:space="4" w:color="009600"/>
                    <w:left w:val="single" w:sz="6" w:space="5" w:color="auto"/>
                    <w:bottom w:val="none" w:sz="0" w:space="4" w:color="009600"/>
                    <w:right w:val="none" w:sz="0" w:space="4" w:color="009600"/>
                  </w:divBdr>
                </w:div>
              </w:divsChild>
            </w:div>
            <w:div w:id="1986818593">
              <w:marLeft w:val="0"/>
              <w:marRight w:val="0"/>
              <w:marTop w:val="120"/>
              <w:marBottom w:val="120"/>
              <w:divBdr>
                <w:top w:val="none" w:sz="0" w:space="0" w:color="2C6B7B"/>
                <w:left w:val="single" w:sz="6" w:space="5" w:color="auto"/>
                <w:bottom w:val="none" w:sz="0" w:space="0" w:color="2C6B7B"/>
                <w:right w:val="none" w:sz="0" w:space="0" w:color="2C6B7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D:\Program%20Files\FictionBook%20Editor\main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3803-AAC8-492F-A951-FEEBB8FB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2402</Words>
  <Characters>14322</Characters>
  <Application>Microsoft Office Word</Application>
  <DocSecurity>0</DocSecurity>
  <Lines>280</Lines>
  <Paragraphs>129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Andrey Piskunov</Manager>
  <Company>Библиотека «Артефакт»</Company>
  <LinksUpToDate>false</LinksUpToDate>
  <CharactersWithSpaces>16595</CharactersWithSpaces>
  <SharedDoc>false</SharedDoc>
  <HLinks>
    <vt:vector size="6" baseType="variant">
      <vt:variant>
        <vt:i4>524408</vt:i4>
      </vt:variant>
      <vt:variant>
        <vt:i4>0</vt:i4>
      </vt:variant>
      <vt:variant>
        <vt:i4>0</vt:i4>
      </vt:variant>
      <vt:variant>
        <vt:i4>5</vt:i4>
      </vt:variant>
      <vt:variant>
        <vt:lpwstr>../../../../../../Program Files/FictionBook Editor/main.html</vt:lpwstr>
      </vt:variant>
      <vt:variant>
        <vt:lpwstr>n_1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Апробация_x000d_</dc:title>
  <dc:subject/>
  <dc:creator>Александр и Сергей Абрамовы_x000d_</dc:creator>
  <cp:keywords/>
  <dc:description/>
  <cp:lastModifiedBy>andrey@web-designer.ca</cp:lastModifiedBy>
  <cp:revision>4</cp:revision>
  <dcterms:created xsi:type="dcterms:W3CDTF">2018-03-10T05:30:00Z</dcterms:created>
  <dcterms:modified xsi:type="dcterms:W3CDTF">2018-03-10T05:33:00Z</dcterms:modified>
  <cp:category/>
</cp:coreProperties>
</file>