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EA20D" w14:textId="6692A02A" w:rsidR="001D234D" w:rsidRPr="005A4A9D" w:rsidRDefault="001D234D" w:rsidP="005A4A9D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5A4A9D">
        <w:rPr>
          <w:rFonts w:ascii="Verdana" w:hAnsi="Verdana"/>
          <w:color w:val="000000"/>
          <w:sz w:val="32"/>
        </w:rPr>
        <w:t>Старый церковный колокол</w:t>
      </w:r>
    </w:p>
    <w:p w14:paraId="0394BDEC" w14:textId="4168EFBF" w:rsidR="00470C57" w:rsidRPr="005A4A9D" w:rsidRDefault="004C6CD2" w:rsidP="005A4A9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A4A9D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71C2543E" w14:textId="77777777" w:rsidR="004C6CD2" w:rsidRDefault="004C6CD2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390B5B5" w14:textId="77777777" w:rsidR="009D7907" w:rsidRDefault="009D7907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2716F5E" w14:textId="77777777" w:rsidR="00470C57" w:rsidRDefault="001D234D" w:rsidP="00470C5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470C57">
        <w:rPr>
          <w:rFonts w:ascii="Verdana" w:hAnsi="Verdana"/>
          <w:noProof/>
          <w:color w:val="000000"/>
          <w:sz w:val="20"/>
        </w:rPr>
        <w:drawing>
          <wp:inline distT="0" distB="0" distL="0" distR="0" wp14:anchorId="77E1A774" wp14:editId="26E1F332">
            <wp:extent cx="3903345" cy="5918200"/>
            <wp:effectExtent l="0" t="0" r="0" b="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591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94455" w14:textId="7C46A7ED" w:rsidR="00470C57" w:rsidRDefault="00470C57" w:rsidP="00470C5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4CA132F" w14:textId="77777777" w:rsidR="00470C57" w:rsidRPr="00470C57" w:rsidRDefault="00470C57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CE343B6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В немецкой земле, в Вюртемберге, где весною так чудесно цветут придорожные акации, а осенью яблоневые и грушевые деревья гнутся под изобилием зрелых плодов, есть городок Марбах. Он из числа маленьких, неважных городков, но расположен очень живописно у реки Неккара, что стремглав бежит мимо городов, старых рыцарских замков и зеленых виноградников, торопясь слить свои воды с гордым Рейном.</w:t>
      </w:r>
    </w:p>
    <w:p w14:paraId="45A9838B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Стояла поздняя осень; виноградные листья окрасились в красноватый цвет; лили дожди, дул холодный ветер; для бедняков наступило не особенно веселое время. Дни стояли серенькие, мрачные, а еще мрачнее было внутри старых городских домишек. Один из этих домишек был обращен к улице не лицевой, а боковой стеной, с низенькими окошечками; неказист, беден был он с виду. Не богаче была и семья, обитавшая в нем, хотя честная, трудолюбивая и богобоязненная. Скоро Господь должен был подарить им еще ребенка. Настал час, мать лежала в муках, вдруг на колокольне ударили в большой колокол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 xml:space="preserve">— был торжественный час богослужения. </w:t>
      </w:r>
      <w:r w:rsidRPr="00470C57">
        <w:rPr>
          <w:rFonts w:ascii="Verdana" w:hAnsi="Verdana"/>
          <w:color w:val="000000"/>
          <w:sz w:val="20"/>
          <w:lang w:val="ru-RU"/>
        </w:rPr>
        <w:lastRenderedPageBreak/>
        <w:t>Глубоко отдался этот звук в сердце матери и наполнил его благоговейной верой. Мысли ее устремились к Богу, и в тот же момент Бог послал ей радость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у нее родился сын. Церковный колокол, казалось, звонил о радости матери на весь город, на всю страну. На мать глядели ясные детские глазки, кудри ребенка отливали золотом. Ребенок был встречен при своем вступлении в жизнь, в темный ноябрьский день, колокольным звоном. Мать и отец поцеловали сына и занесли в свою Библию: «Десятого ноября 1759 года. Господь даровал нам сына»; позднее было приписано, что при крещении он получил имя Иоганна-Христофа-Фридриха.</w:t>
      </w:r>
    </w:p>
    <w:p w14:paraId="132850F4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Что же вышло из маленького парнишки, из бедного мальчугана, уроженца городка Марбаха? Да тогда-то еще никто не знал, что из него выйдет; не знал даже сам старый колокол, как ни высоко он висел и как ни громко звонил, приветствуя появление того, кто впоследствии сам спел чудеснейшую «Песнь о колоколе».</w:t>
      </w:r>
    </w:p>
    <w:p w14:paraId="0CB651DF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Мальчик подрастал, вырастал в его глазах и весь мир. Родители переехали в другой город, но друзья их остались в Марбахе, поэтому мать с сыном и приехали туда однажды в гости. Мальчику было тогда всего шесть лет, но он уже знал кое-что из Библии, знал псалмы и часто слушал, сидя на своем плетеном креслице, как отец читал по вечерам басни Геллерта и Мессиаду. У мальчугана навертывались на глаза слезы; сестра его, двумя годами старше, тоже плакала, слушая о Том, Кто принял крестную смерть ради нашего спасения.</w:t>
      </w:r>
    </w:p>
    <w:p w14:paraId="496F9873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Город, на взгляд вернувшихся сюда в гости, не особенно изменился; да и времени-то с их отъезда прошло не Бог весть сколько. Дома по-прежнему выставляли напоказ свои остроконечные кровли, покривившиеся стены и низенькие окна, только на кладбище прибавились новые могилы, а у самой стены, в густой траве, лежал старый колокол. Он упал с колокольни, получил трещину и не годился больше к службе; на его месте висел уже новый.</w:t>
      </w:r>
    </w:p>
    <w:p w14:paraId="593855B5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Мать с сыном прошли на кладбище, остановились перед старым колоколом, и мать стала рассказывать мальчику, как колокол этот в продолжение столетий делал свое дело, звонил и к крестинам, и к свадьбе, и к погребению, возвещал и о праздничной радости, и об ужасах пожара, словом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сопровождал звоном все важнейшие моменты человеческой жизни! И ребенок запомнил рассказ матери; он звучал в детском сердце, пока мальчик не вырос и сам не воспел колокол. Мать рассказала также, как этот колокол утешил, обрадовал ее своим звоном в час скорби и страха, приветствуя рождение ее маленького сынка. И мальчик посмотрел на огромный старый колокол с чувством, близким к благоговению, потом наклонился и нежно поцеловал его, даром что он был стар, надтреснут и валялся брошенный в крапиве.</w:t>
      </w:r>
    </w:p>
    <w:p w14:paraId="613CEA1A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Колокол запечатлелся в памяти мальчика, росшего в бедности. Худой он был, длинный, с рыжими волосами, весь в веснушках; зато у него были чудесные, ясные, глубокие, как море, глаза. Как же жилось ему? Хорошо, завидно хорошо! Он по особой высшей милости был принят в военную школу, в отделение, где воспитывались все дети знатных особ. Это была для него такая честь, такое счастье! Он носил штиблеты, высокий галстух и напудренный парик. И обучали его всему под звуки: «Марш! Стройся! Во фронт!» Как не выйти проку из такого обучения?</w:t>
      </w:r>
    </w:p>
    <w:p w14:paraId="78EDD01E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Старому колоколу, конечно, суждено было попасть в переливку; а что же из него должно было выйти? Ну, этого предсказать было невозможно, как нельзя было предсказать и того, что выйдет из колокола, звучавшего в груди юноши. Этот колокол был из чистого металла, и звон его должен был разнестись по всему свету! И чем громче звучал он в груди юноши, тем теснее становилось тому в школьных стенах, тем оглушительнее раздавались в его ушах эти: «марш!», «стройся!», «во фронт!» Он и воспел этот колокол в кругу товарищей, но песня унеслась далеко за пределы страны! Но не за это же давались юноше воспитание и образование, одежда и пища! Он был занумерованным винтиком и должен был, как и все мы, приносить осязаемую пользу в огромном часовом механизме. Что ж, если мы и сами-то зачастую не понимаем самих себя, как же требовать, чтобы понимали нас другие, хотя бы и лучшие люди в свете! Но алмаз образуется именно высоким давлением; недостатка в давлении здесь не было, только суждено ли было свету узреть со временем алмаз?</w:t>
      </w:r>
    </w:p>
    <w:p w14:paraId="56560595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 xml:space="preserve">Столица той страны праздновала большое торжество; горели тысячи лампочек, вспыхивали ракеты; весь этот блеск вспоминается еще и поныне благодаря юноше, который в это время в слезах и горе пытался незаметно перебраться в чужую страну. </w:t>
      </w:r>
      <w:r w:rsidRPr="00470C57">
        <w:rPr>
          <w:rFonts w:ascii="Verdana" w:hAnsi="Verdana"/>
          <w:color w:val="000000"/>
          <w:sz w:val="20"/>
          <w:lang w:val="ru-RU"/>
        </w:rPr>
        <w:lastRenderedPageBreak/>
        <w:t>Он должен был выбрать одно из двух: покинуть свое отечество, мать, всех близких или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захлебнуться в общем течении.</w:t>
      </w:r>
    </w:p>
    <w:p w14:paraId="3D211A8B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Старому колоколу было хорошо: он стоял в укромном месте, защищенный церковной стеной. Над ним гулял ветер и мог рассказать ему о том мальчике, чье рождение колокол приветствовал своим звоном. Ветер мог рассказать, каким холодом обдавал путника, устало опустившегося на землю в лесу соседней страны, путника, все богатство которого, все надежды на будущее заключались в исписанных листах, повествовавших о «Фиеско». Он мог бы рассказать и о единственных ценителях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всё, ведь, художниках,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которые улизнули из комнаты во время чтения этого произведения и занялись игрою в кегли! Он мог бы рассказать о бледном беглеце, жившем недели, месяцы на бедном постоялом дворе, где сам хозяин пил и бушевал, где царило буйное веселье, в то время как юноша воспевал идеалы. Тяжелые, мрачные дни! Но сердце должно выстрадать все, о чем ему суждено петь.</w:t>
      </w:r>
    </w:p>
    <w:p w14:paraId="3A04122D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Мрачные дни, холодные ночи пронеслись и над старым колоколом, но он-то не чувствовал их, как чувствует тяжесть своего земного испытания колокол в человеческой груди. Как же жилось молодому человеку? Как жилось старому колоколу? Да колокол отправился в далекий путь, куда дальше, чем разносился когда-то с колокольни его звон, а звон колокола, звучавшего в груди молодого человека, разнесся еще куда дальше; дальше, чем когда-либо ступала нога юноши, дальше, чем видел его глаз; звон этот разносится по всему свету еще и до сих пор. Но послушай сперва о церковном колоколе! Его увезли из Марбаха, продали, как старую медь, в баварскую землю. Как же он туда попал и когда? Об этом пусть расскажет он сам, коли может; это неважно. Нам довольно знать, что он попал в столицу Баварии. Много лет прошло с тех пор, как он упал с колокольни; пора было его перелить, и вот из него решили отлить часть памятника великому сыну немецкого народа и страны. Послушай же, что вышло! Какие чудесные совпадения бывают на белом свете! В Дании, на одном из зеленых островов, где шумят буковые леса, где такое множество курганов, жил-был бедный, бедный мальчик; он ходил в деревянных башмаках и носил в стареньком платочке обед своему отцу, резчику, работавшему на верфи. Этот бедный мальчик сделался гордостью своей родины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он высекал из мрамора чудные статуи, дивившие весь мир. Ему-то именно и выпало на долю вылепить из глины прекрасный, величавый образ, который потом отлили из металла, изображение того, чье имя отец занес в свою Библию, Иоганна-Христофа-Фридриха.</w:t>
      </w:r>
    </w:p>
    <w:p w14:paraId="493A0D5B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И металл раскаленной струей полился в форму. Из старого колокола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да никто и не вспомнил о его происхождении и умолкнувшем звоне!</w:t>
      </w:r>
      <w:r w:rsidRPr="00470C57">
        <w:rPr>
          <w:rFonts w:ascii="Verdana" w:hAnsi="Verdana"/>
          <w:color w:val="000000"/>
          <w:sz w:val="20"/>
        </w:rPr>
        <w:t> </w:t>
      </w:r>
      <w:r w:rsidRPr="00470C57">
        <w:rPr>
          <w:rFonts w:ascii="Verdana" w:hAnsi="Verdana"/>
          <w:color w:val="000000"/>
          <w:sz w:val="20"/>
          <w:lang w:val="ru-RU"/>
        </w:rPr>
        <w:t>— вышли голова и грудь статуи, которая теперь красуется в Штутгарте, перед старым замком, на той самой площади, по которой ходил при жизни тот, кого изображает статуя. Да, по ней ходил терпевший тяжелый гнет нужды и борьбу со светом мальчик из Марбаха, воспитанник военной школы, беглец, великий, бессмертный немецкий поэт, воспевший освободителя Швейцарии и боговдохновенную французскую девственницу.</w:t>
      </w:r>
    </w:p>
    <w:p w14:paraId="531F4110" w14:textId="77777777" w:rsidR="001D234D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Стоял чудный солнечный день; на башнях и крышах домов в Штутгарте развевались флаги, все колокола торжественно и радостно звонили. Только один колокол безмолвствовал, блистая при свете солнца с лица и груди статуи. В этот день как раз минуло сто лет с того дня, как марбахский колокол зазвонил на радость и утешение страждущей матери, рожавшей ребенка. Ребенок родился в бедном доме, в бедной обстановке, но стал впоследствии великим обладателем сокровищ, которые благословляет весь мир. Кто же он?</w:t>
      </w:r>
    </w:p>
    <w:p w14:paraId="710FD6F4" w14:textId="77777777" w:rsidR="001D234D" w:rsidRPr="00470C57" w:rsidRDefault="001D234D" w:rsidP="005A4A9D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70C57">
        <w:rPr>
          <w:rFonts w:ascii="Verdana" w:hAnsi="Verdana"/>
          <w:color w:val="000000"/>
          <w:sz w:val="20"/>
          <w:lang w:val="ru-RU"/>
        </w:rPr>
        <w:t>Поэт, воспевший благородные женские сердца, певец всего великого и прекрасного, Иоганн-Христоф-Фридрих Шиллер.</w:t>
      </w:r>
    </w:p>
    <w:p w14:paraId="4B033EF4" w14:textId="07B64E2C" w:rsidR="0027581F" w:rsidRPr="00470C57" w:rsidRDefault="001D234D" w:rsidP="00470C5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470C57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470C57" w:rsidSect="005A4A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1AB2C" w14:textId="77777777" w:rsidR="00B45B0B" w:rsidRDefault="00B45B0B" w:rsidP="00470C57">
      <w:pPr>
        <w:spacing w:after="0" w:line="240" w:lineRule="auto"/>
      </w:pPr>
      <w:r>
        <w:separator/>
      </w:r>
    </w:p>
  </w:endnote>
  <w:endnote w:type="continuationSeparator" w:id="0">
    <w:p w14:paraId="663A8A5A" w14:textId="77777777" w:rsidR="00B45B0B" w:rsidRDefault="00B45B0B" w:rsidP="00470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84EA" w14:textId="77777777" w:rsidR="00470C57" w:rsidRDefault="00470C57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16F2AE" w14:textId="77777777" w:rsidR="00470C57" w:rsidRDefault="00470C57" w:rsidP="00470C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702A1" w14:textId="7BC2258F" w:rsidR="00470C57" w:rsidRPr="005A4A9D" w:rsidRDefault="005A4A9D" w:rsidP="00470C5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A4A9D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6B27" w14:textId="77777777" w:rsidR="00470C57" w:rsidRDefault="00470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B2306" w14:textId="77777777" w:rsidR="00B45B0B" w:rsidRDefault="00B45B0B" w:rsidP="00470C57">
      <w:pPr>
        <w:spacing w:after="0" w:line="240" w:lineRule="auto"/>
      </w:pPr>
      <w:r>
        <w:separator/>
      </w:r>
    </w:p>
  </w:footnote>
  <w:footnote w:type="continuationSeparator" w:id="0">
    <w:p w14:paraId="602D7167" w14:textId="77777777" w:rsidR="00B45B0B" w:rsidRDefault="00B45B0B" w:rsidP="00470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5FD23" w14:textId="77777777" w:rsidR="00470C57" w:rsidRDefault="00470C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DC69" w14:textId="6E9BCDC0" w:rsidR="00470C57" w:rsidRPr="005A4A9D" w:rsidRDefault="005A4A9D" w:rsidP="00470C57">
    <w:pPr>
      <w:pStyle w:val="Header"/>
      <w:rPr>
        <w:rFonts w:ascii="Arial" w:hAnsi="Arial" w:cs="Arial"/>
        <w:color w:val="999999"/>
        <w:sz w:val="20"/>
        <w:lang w:val="ru-RU"/>
      </w:rPr>
    </w:pPr>
    <w:r w:rsidRPr="005A4A9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6A3FA" w14:textId="77777777" w:rsidR="00470C57" w:rsidRDefault="00470C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25F4A"/>
    <w:rsid w:val="00025834"/>
    <w:rsid w:val="00056BDE"/>
    <w:rsid w:val="00174B38"/>
    <w:rsid w:val="00177232"/>
    <w:rsid w:val="001C3603"/>
    <w:rsid w:val="001D234D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70C57"/>
    <w:rsid w:val="004C6CD2"/>
    <w:rsid w:val="004D3593"/>
    <w:rsid w:val="004D72FA"/>
    <w:rsid w:val="005368C7"/>
    <w:rsid w:val="00562A99"/>
    <w:rsid w:val="005A4A9D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25F4A"/>
    <w:rsid w:val="009D7907"/>
    <w:rsid w:val="00AA08C5"/>
    <w:rsid w:val="00AD418C"/>
    <w:rsid w:val="00B33BF4"/>
    <w:rsid w:val="00B45B0B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733D3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3B87ED"/>
  <w15:chartTrackingRefBased/>
  <w15:docId w15:val="{BF0EE8BD-8F85-44FE-B274-1249AA06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1D234D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1D234D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70C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C57"/>
  </w:style>
  <w:style w:type="paragraph" w:styleId="Footer">
    <w:name w:val="footer"/>
    <w:basedOn w:val="Normal"/>
    <w:link w:val="FooterChar"/>
    <w:uiPriority w:val="99"/>
    <w:unhideWhenUsed/>
    <w:rsid w:val="00470C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C57"/>
  </w:style>
  <w:style w:type="character" w:styleId="PageNumber">
    <w:name w:val="page number"/>
    <w:basedOn w:val="DefaultParagraphFont"/>
    <w:uiPriority w:val="99"/>
    <w:semiHidden/>
    <w:unhideWhenUsed/>
    <w:rsid w:val="00470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1419</Words>
  <Characters>7710</Characters>
  <Application>Microsoft Office Word</Application>
  <DocSecurity>0</DocSecurity>
  <Lines>135</Lines>
  <Paragraphs>20</Paragraphs>
  <ScaleCrop>false</ScaleCrop>
  <Manager>Andrey Piskunov</Manager>
  <Company>Библиотека «Артефакт»</Company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Старый церковный колокол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2025-05-27T02:56:00Z</dcterms:created>
  <dcterms:modified xsi:type="dcterms:W3CDTF">2025-05-27T20:38:00Z</dcterms:modified>
  <cp:category/>
</cp:coreProperties>
</file>