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DB" w:rsidRPr="005E48E4" w:rsidRDefault="005E48E4" w:rsidP="005E48E4">
      <w:pPr>
        <w:suppressAutoHyphens/>
        <w:jc w:val="both"/>
        <w:rPr>
          <w:rFonts w:ascii="Verdana" w:hAnsi="Verdana"/>
          <w:b/>
          <w:color w:val="000000"/>
          <w:sz w:val="32"/>
          <w:szCs w:val="20"/>
        </w:rPr>
      </w:pPr>
      <w:r w:rsidRPr="005E48E4">
        <w:rPr>
          <w:rFonts w:ascii="Verdana" w:hAnsi="Verdana"/>
          <w:b/>
          <w:color w:val="000000"/>
          <w:sz w:val="32"/>
          <w:szCs w:val="20"/>
        </w:rPr>
        <w:t>Кулачье гнездо</w:t>
      </w:r>
    </w:p>
    <w:p w:rsidR="00877ADB" w:rsidRPr="005E48E4" w:rsidRDefault="005E48E4" w:rsidP="005E48E4">
      <w:pPr>
        <w:suppressAutoHyphens/>
        <w:jc w:val="both"/>
        <w:rPr>
          <w:rFonts w:ascii="Verdana" w:hAnsi="Verdana"/>
          <w:color w:val="000000"/>
          <w:szCs w:val="20"/>
          <w:lang w:val="en-US"/>
        </w:rPr>
      </w:pPr>
      <w:r w:rsidRPr="005E48E4">
        <w:rPr>
          <w:rFonts w:ascii="Verdana" w:hAnsi="Verdana"/>
          <w:color w:val="000000"/>
          <w:szCs w:val="20"/>
        </w:rPr>
        <w:t>Антон Павлович Чехов</w:t>
      </w:r>
    </w:p>
    <w:p w:rsidR="005E48E4" w:rsidRPr="005E48E4" w:rsidRDefault="005E48E4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  <w:lang w:val="en-US"/>
        </w:rPr>
      </w:pPr>
    </w:p>
    <w:p w:rsidR="00877ADB" w:rsidRPr="00877ADB" w:rsidRDefault="00877ADB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</w:p>
    <w:p w:rsidR="00877ADB" w:rsidRPr="00877ADB" w:rsidRDefault="00877ADB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877ADB">
        <w:rPr>
          <w:rFonts w:ascii="Verdana" w:hAnsi="Verdana"/>
          <w:color w:val="000000"/>
          <w:sz w:val="20"/>
          <w:szCs w:val="20"/>
        </w:rPr>
        <w:t>Вокруг заброшенной барской усадьбы средней руки группируется десятка два деревянных, на живую нитку состроенных дач. На самой высокой и видной из них синеет вывеска «Трактир» и золотится на солнце нарисованный самовар. Вперемежку с красными крышами дач там и сям уныло выглядывают похилившиеся и поросшие мохом крыши барских конюшен, оранжерей и амбаров.</w:t>
      </w:r>
    </w:p>
    <w:p w:rsidR="00352703" w:rsidRDefault="00877ADB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877ADB">
        <w:rPr>
          <w:rFonts w:ascii="Verdana" w:hAnsi="Verdana"/>
          <w:color w:val="000000"/>
          <w:sz w:val="20"/>
          <w:szCs w:val="20"/>
        </w:rPr>
        <w:t>Майский полдень. В воздухе пахнет постными щами и самоварною гарью. Управляющий Кузьма Федоров, высокий, пожилой мужик в рубахе навыпуск и в сапогах гармоникой, ходит около дач и показывает их дачникам-нанимателям. На лице его написаны тупая лень и равнодушие: будут ли наниматели, или нет, для него решительно все равно. За ним шагают трое: рыжий господин в форме инженера-путейца, тощая дама в интересном положении и девочка-гимназистка.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Какие, однако, у вас дорогие дачи,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морщится инженер.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Все в четыреста да в триста рублей... ужасно! Вы покажыте нам что-нибудь подешевле.</w:t>
      </w:r>
    </w:p>
    <w:p w:rsidR="00877ADB" w:rsidRPr="00877ADB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Есть и подешевле... Из дешевых только две остались... Пожалуйте!</w:t>
      </w:r>
    </w:p>
    <w:p w:rsidR="00352703" w:rsidRDefault="00877ADB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877ADB">
        <w:rPr>
          <w:rFonts w:ascii="Verdana" w:hAnsi="Verdana"/>
          <w:color w:val="000000"/>
          <w:sz w:val="20"/>
          <w:szCs w:val="20"/>
        </w:rPr>
        <w:t>Федор ведет нанимателей через барский сад. Тут торчат пни да редеет жиденький ельник; уцелело одно только высокой дерево</w:t>
      </w:r>
      <w:r w:rsidR="00352703">
        <w:rPr>
          <w:rFonts w:ascii="Verdana" w:hAnsi="Verdana"/>
          <w:color w:val="000000"/>
          <w:sz w:val="20"/>
          <w:szCs w:val="20"/>
        </w:rPr>
        <w:t xml:space="preserve"> — </w:t>
      </w:r>
      <w:r w:rsidRPr="00877ADB">
        <w:rPr>
          <w:rFonts w:ascii="Verdana" w:hAnsi="Verdana"/>
          <w:color w:val="000000"/>
          <w:sz w:val="20"/>
          <w:szCs w:val="20"/>
        </w:rPr>
        <w:t>это стройный старик тополь, пощаженный топором словно для того только, чтобы оплакивать несчастную судьбу своих сверстников. От каменной ограды, беседок и гротов остались одни только следы в виде разбросанных кирпичей, известки и гниющих бревен.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Как все запущено!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говорит инженер, с грустью поглядывая на следы минувшей роскоши. А где теперь ваш барин живет?</w:t>
      </w:r>
    </w:p>
    <w:p w:rsidR="00877ADB" w:rsidRPr="00877ADB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Они не барин, а из купцов. В городе меблированные комнаты содержат... Пожалте-с!</w:t>
      </w:r>
    </w:p>
    <w:p w:rsidR="00352703" w:rsidRDefault="00877ADB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877ADB">
        <w:rPr>
          <w:rFonts w:ascii="Verdana" w:hAnsi="Verdana"/>
          <w:color w:val="000000"/>
          <w:sz w:val="20"/>
          <w:szCs w:val="20"/>
        </w:rPr>
        <w:t>Наниматели нагибаются и входят в маленькое каменное строение с тремя решетчатыми, словно острожными окошечками. Их обдает сыростью и запахом гнили. В домике одна квадратная комнатка, переделенная новой тесовой перегородкой на две. Инженер щурит глаза на темные стены и читает на одной из них карандашную надпись: «В сей обители мертвых заполучил меланхолию и покушался на самоубийство поручик Фильдекосов».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Здесь, ваше благородие, нельзя в шапке стоять,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обращается Федоров к инженеру.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Почему?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Нельзя-с. Здесь был склеп, господ хоронили. Ежели которую приподнять доску и под пол поглядеть, то гробы видать.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Какие новости!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ужасается тощая дама.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Не говоря уже о сырости, тут от одной мнительности умрешь! Не желаю жить с мертвецами!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Мертвецы, барыня, не тронут-с. Не бродяги какие-нибудь похоронены, а ваш же брат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господа. Прошлым летом здесь, в этом самом склепе, господин военный Фильдекосов жили и остались вполне довольны. Обещались и в этом году приехать, да вот что-то не едут.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Он на самоубийство покушался?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спросил инженер, вспомнив о надписи на стене.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А вы откуда знаете? Действительно, это было, сударь. И из-за чего-то вся канитель вышла! Не знал он, что тут под полом, царствие им небесное, покойники лежат, ну и вздумал, значит, раз ночью под половицу четверть водки спрятать. Поднял эту доску, да как увидал, что там гробы стоят, очумел. Выбежал наружу и давай выть. Всех дачников в сумление ввел. Потом чахнуть начал. Выехать не на что, а жить страшно. Под конец, сударь, не вытерпел, руку на себя наложил. Мое-то счастье, что я с него вперед за дачу сто рублей взял, а то так бы и уехал, пожалуй, от перепугу. Пока лежал да лечился, попривык... ничего... Опять обещался приехать: «Я, говорит, такие приключения смерть как люблю!» Чудак!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Нет, уж нам другую дачу покажите.</w:t>
      </w:r>
    </w:p>
    <w:p w:rsidR="00877ADB" w:rsidRPr="00877ADB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Извольте-с. Еще одна есть, только похуже-с.</w:t>
      </w:r>
    </w:p>
    <w:p w:rsidR="00352703" w:rsidRDefault="00877ADB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877ADB">
        <w:rPr>
          <w:rFonts w:ascii="Verdana" w:hAnsi="Verdana"/>
          <w:color w:val="000000"/>
          <w:sz w:val="20"/>
          <w:szCs w:val="20"/>
        </w:rPr>
        <w:t>Кузьма ведет дачников в сторону от усадьбы, к месту, где высится оборванная клуня... За клуней блестит поросший травою пруд и темнеют господские сараи.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Здесь можно рыбу ловить?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спрашивает инженер.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Сколько угодно-с... Пять рублей за сезон заплатите и ловите себе на здоровье. То есть удочкой в реке можно, а ежели пожелаете в пруду карасей ловить, то тут особая плата.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Рыба пустяки,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замечает дама,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и без нее можно обойтись. А вот насчет провизии. Крестьяне носят сюда молоко?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Крестьянам сюда не велено ходить, сударыня. Дачники провизию обязаны у нас на ферме забирать. Такое уж условие делаем. Мы недорого берем-с. Молоко четвертак за пару, яйца, как обыкновенно, три гривенника за десяток, масло полтинник... Зелень и овощ разную тоже у нас должны забирать.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Гм... а грибы у вас есть где собирать?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Ежели лето дождливое, то и гриб бывает. Собирать можно. Взнесете за сезон шесть рублей с человека и собирайте не только грибы, но даже и ягоды. Это можно-с. К нашему лесу дорога идет через речку. Желаете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вброд пойдете, не желаете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идите через лавы. Всего пятачок стоит через лавы перейтить. Туда пятачок и оттеда пятачок. А ежели которые господа желают охотиться, ружьем побаловаться, то наш хозяин не прекословит. Стреляй, сколько хочешь, только фитанцию при себе имей, что ты десять рублей заплатил. И купанье у нас чудесное. Берег чистенький, на дне песок, глубина всякая: и по колено и по шею. Мы не стесняем. За раз пятачок, а ежели за сезон, то четыре с полтиной. Хоть целый день в воде сиди!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А соловьи у вас поютспрашивает девочка.</w:t>
      </w:r>
    </w:p>
    <w:p w:rsidR="00877ADB" w:rsidRPr="00877ADB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Намеднись за рекой пел один, да сынишка мой поймал. трактирщику продал. Пожалте-с!</w:t>
      </w:r>
    </w:p>
    <w:p w:rsidR="00352703" w:rsidRDefault="00877ADB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877ADB">
        <w:rPr>
          <w:rFonts w:ascii="Verdana" w:hAnsi="Verdana"/>
          <w:color w:val="000000"/>
          <w:sz w:val="20"/>
          <w:szCs w:val="20"/>
        </w:rPr>
        <w:t>Кузьма вводит нанимателей в ветхий сарайчик с новыми окнами. Внутри сарайчик разделен перегородками на три коморки. В двух коморках стоят пустые закрома.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Нет, куда же тут жить!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заявляет тощая дама, брезгливо оглядывая мрачные стены и закрома.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Это сарай, а не дача. И смотреть нечего, Жорж... Тут, наверное, и течет и дует. Невозможно жить!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Живут люди!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вздыхает Кузьма.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877ADB" w:rsidRPr="00877ADB">
        <w:rPr>
          <w:rFonts w:ascii="Verdana" w:hAnsi="Verdana"/>
          <w:color w:val="000000"/>
          <w:sz w:val="20"/>
          <w:szCs w:val="20"/>
        </w:rPr>
        <w:t>На бесптичье, как говорится, и кастрюля соловей, а когда нет дач, так и эта в добрую душу сойдет. Не вы наймете, так другие наймут, а уж кто-нибудь да будет в ней жить. По-моему, эта дача для вас самая подходящая, напрасно вы, это самое... супругу свою слушаете. Лучше нигде не найтить. А я бы с вас и взял бы подешевле. Ходит она за полтораста, а я бы сто двадцать взял.</w:t>
      </w:r>
    </w:p>
    <w:p w:rsidR="00352703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Нет, милый, не идет. Прощайте, извините, что обеспокоили.</w:t>
      </w:r>
    </w:p>
    <w:p w:rsidR="00877ADB" w:rsidRPr="00877ADB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>Ничего-с. Будьте здоровы-с.</w:t>
      </w:r>
    </w:p>
    <w:p w:rsidR="00352703" w:rsidRDefault="00877ADB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877ADB">
        <w:rPr>
          <w:rFonts w:ascii="Verdana" w:hAnsi="Verdana"/>
          <w:color w:val="000000"/>
          <w:sz w:val="20"/>
          <w:szCs w:val="20"/>
        </w:rPr>
        <w:t>И, провожая глазами уходящих дачников, Кузьма кашляет и добавляет:</w:t>
      </w:r>
    </w:p>
    <w:p w:rsidR="00376ACE" w:rsidRPr="005E48E4" w:rsidRDefault="00352703" w:rsidP="00877ADB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877ADB" w:rsidRPr="00877ADB">
        <w:rPr>
          <w:rFonts w:ascii="Verdana" w:hAnsi="Verdana"/>
          <w:color w:val="000000"/>
          <w:sz w:val="20"/>
          <w:szCs w:val="20"/>
        </w:rPr>
        <w:t xml:space="preserve">На чаек бы следовало с вашей милости. Часа два небось водил. </w:t>
      </w:r>
      <w:r w:rsidR="005E48E4">
        <w:rPr>
          <w:rFonts w:ascii="Verdana" w:hAnsi="Verdana"/>
          <w:color w:val="000000"/>
          <w:sz w:val="20"/>
          <w:szCs w:val="20"/>
        </w:rPr>
        <w:t>Полтинничка-то уж не пожалейте!</w:t>
      </w:r>
    </w:p>
    <w:sectPr w:rsidR="00376ACE" w:rsidRPr="005E48E4" w:rsidSect="003527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E9C" w:rsidRDefault="00613E9C">
      <w:r>
        <w:separator/>
      </w:r>
    </w:p>
  </w:endnote>
  <w:endnote w:type="continuationSeparator" w:id="0">
    <w:p w:rsidR="00613E9C" w:rsidRDefault="00613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835" w:rsidRDefault="00026835" w:rsidP="00AC0A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6835" w:rsidRDefault="00026835" w:rsidP="00376AC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835" w:rsidRPr="00352703" w:rsidRDefault="00352703" w:rsidP="007D3CBB">
    <w:pPr>
      <w:pStyle w:val="Header"/>
      <w:rPr>
        <w:rFonts w:ascii="Arial" w:hAnsi="Arial" w:cs="Arial"/>
        <w:color w:val="999999"/>
        <w:sz w:val="20"/>
        <w:szCs w:val="20"/>
      </w:rPr>
    </w:pPr>
    <w:r w:rsidRPr="00352703">
      <w:rPr>
        <w:rStyle w:val="PageNumber"/>
        <w:rFonts w:ascii="Arial" w:hAnsi="Arial" w:cs="Arial"/>
        <w:color w:val="999999"/>
        <w:sz w:val="20"/>
        <w:szCs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703" w:rsidRDefault="003527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E9C" w:rsidRDefault="00613E9C">
      <w:r>
        <w:separator/>
      </w:r>
    </w:p>
  </w:footnote>
  <w:footnote w:type="continuationSeparator" w:id="0">
    <w:p w:rsidR="00613E9C" w:rsidRDefault="00613E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703" w:rsidRDefault="003527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835" w:rsidRPr="00352703" w:rsidRDefault="00352703">
    <w:pPr>
      <w:pStyle w:val="Header"/>
      <w:rPr>
        <w:rFonts w:ascii="Arial" w:hAnsi="Arial" w:cs="Arial"/>
        <w:color w:val="999999"/>
        <w:sz w:val="20"/>
        <w:szCs w:val="20"/>
      </w:rPr>
    </w:pPr>
    <w:r w:rsidRPr="00352703">
      <w:rPr>
        <w:rFonts w:ascii="Arial" w:hAnsi="Arial" w:cs="Arial"/>
        <w:color w:val="999999"/>
        <w:sz w:val="20"/>
        <w:szCs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703" w:rsidRDefault="0035270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ACE"/>
    <w:rsid w:val="00016C4A"/>
    <w:rsid w:val="00026835"/>
    <w:rsid w:val="0008071E"/>
    <w:rsid w:val="000934D7"/>
    <w:rsid w:val="000F41A0"/>
    <w:rsid w:val="001A5409"/>
    <w:rsid w:val="001B7F14"/>
    <w:rsid w:val="0025616C"/>
    <w:rsid w:val="00297811"/>
    <w:rsid w:val="002D2CB6"/>
    <w:rsid w:val="00344521"/>
    <w:rsid w:val="00352703"/>
    <w:rsid w:val="003540E8"/>
    <w:rsid w:val="00376ACE"/>
    <w:rsid w:val="003A31D8"/>
    <w:rsid w:val="00527435"/>
    <w:rsid w:val="005E48E4"/>
    <w:rsid w:val="00604998"/>
    <w:rsid w:val="00613E9C"/>
    <w:rsid w:val="00654095"/>
    <w:rsid w:val="006941D3"/>
    <w:rsid w:val="006F4DA8"/>
    <w:rsid w:val="007D3CBB"/>
    <w:rsid w:val="007E4A66"/>
    <w:rsid w:val="007F0149"/>
    <w:rsid w:val="00853347"/>
    <w:rsid w:val="00876C8F"/>
    <w:rsid w:val="00877ADB"/>
    <w:rsid w:val="00911F4F"/>
    <w:rsid w:val="00972099"/>
    <w:rsid w:val="00992E78"/>
    <w:rsid w:val="00A377AD"/>
    <w:rsid w:val="00AC0A52"/>
    <w:rsid w:val="00AC5E28"/>
    <w:rsid w:val="00BC6DBE"/>
    <w:rsid w:val="00BE3F60"/>
    <w:rsid w:val="00C82F31"/>
    <w:rsid w:val="00D24464"/>
    <w:rsid w:val="00DA3064"/>
    <w:rsid w:val="00E77A98"/>
    <w:rsid w:val="00EC7802"/>
    <w:rsid w:val="00F01CEF"/>
    <w:rsid w:val="00FC6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76AC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376ACE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376A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945</Words>
  <Characters>5172</Characters>
  <Application>Microsoft Office Word</Application>
  <DocSecurity>0</DocSecurity>
  <Lines>99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Manager>Andrey Piskunov</Manager>
  <Company>Библиотека «Артефакт»</Company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Кулачье гнездо_x000d_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2018-03-05T07:17:00Z</dcterms:created>
  <dcterms:modified xsi:type="dcterms:W3CDTF">2018-03-05T07:17:00Z</dcterms:modified>
  <cp:category/>
</cp:coreProperties>
</file>