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667E6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The Hardcase Speaks</w:t>
      </w:r>
    </w:p>
    <w:p w:rsidR="00000000" w:rsidRDefault="002667E6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Stephen King</w:t>
      </w:r>
    </w:p>
    <w:p w:rsidR="00000000" w:rsidRDefault="002667E6">
      <w:pPr>
        <w:ind w:firstLine="283"/>
        <w:jc w:val="both"/>
        <w:rPr>
          <w:rFonts w:ascii="Verdana" w:hAnsi="Verdana"/>
        </w:rPr>
      </w:pP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fields and christless allies the psalter is handed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greedily around with purple bottles of cheap port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punctuated by the sodium lightness glare of freights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rising past hobo cinder gantries and pitless bramble hollows: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</w:t>
      </w:r>
      <w:r>
        <w:rPr>
          <w:rFonts w:ascii="Verdana" w:hAnsi="Verdana"/>
        </w:rPr>
        <w:t>ane, Grand Rapids, Cedar Forks, Harlow, Dover-Foxcroft,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names from the back platform of the A-train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don't gimme that shit don't gimme that crap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put the hoodoo on you, I can do it, it comes in a can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1954 in a back alley behind a bar they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found a </w:t>
      </w:r>
      <w:r>
        <w:rPr>
          <w:rFonts w:ascii="Verdana" w:hAnsi="Verdana"/>
        </w:rPr>
        <w:t>lady cut in four pieces and written in her juice on the bricks above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had scrawled PLEASE STOP ME BEFORE I KILL AGAIN in letters that leaned and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draggled so they called him The Cleveland Torso Murderer and never caught him,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figures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all these liberals </w:t>
      </w:r>
      <w:r>
        <w:rPr>
          <w:rFonts w:ascii="Verdana" w:hAnsi="Verdana"/>
        </w:rPr>
        <w:t>are brainless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you want to see jeans just peak into any alabaster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gravel pit in Mestalinas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all these liberals have hairy shirts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Real life is in the back row of a 2nd run movie house in Utica, have you been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guy with his hair greased back was dr</w:t>
      </w:r>
      <w:r>
        <w:rPr>
          <w:rFonts w:ascii="Verdana" w:hAnsi="Verdana"/>
        </w:rPr>
        <w:t>unk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getting drunker when I sat down and his face kept twisting; he cried I'm a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goddamn stupid sonofabitch but doan choo try to tell me nothin I didn't he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might have come from Cleveland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the stars are right I can witch you I can make your hair fall ou</w:t>
      </w:r>
      <w:r>
        <w:rPr>
          <w:rFonts w:ascii="Verdana" w:hAnsi="Verdana"/>
        </w:rPr>
        <w:t>t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don't need hairy jeans to stand outside a Safeway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store in Smalls Falls and watch a cloud under the high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blue sky ripple the last shadows of summer over the asphalt parking lot two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acres wide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real hack believes blackboards are true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myself I wou</w:t>
      </w:r>
      <w:r>
        <w:rPr>
          <w:rFonts w:ascii="Verdana" w:hAnsi="Verdana"/>
        </w:rPr>
        <w:t>ld turn them all soft like custard scoop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them feed them to blackbirds save corn for murderers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huge and ancient Buicks sperm grows on seatcovers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flows upstream toward the sound of Chuck Berry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once I saw a drunk in Redcliff and he had stuffed a newspa</w:t>
      </w:r>
      <w:r>
        <w:rPr>
          <w:rFonts w:ascii="Verdana" w:hAnsi="Verdana"/>
        </w:rPr>
        <w:t>per in his mouth he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jigged jubilantly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around a two shadowed light pole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could gun you down with magic nose bullets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 are still drugstore saints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Still virgins pedalling bikes with playing cards affixed to the rear spokes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clothespins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students h</w:t>
      </w:r>
      <w:r>
        <w:rPr>
          <w:rFonts w:ascii="Verdana" w:hAnsi="Verdana"/>
        </w:rPr>
        <w:t>ave made things up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liberals have shit themselves and produced a satchel-load of smelly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numbers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Radicals scratch secret sores and pore over back numbers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bore a little hole in your head sez I insert a candle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light a light for Charlie Starkweather and let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little light shine shine shine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play bebop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buy styrofoam dice on 42nd street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eat sno-cones and read Lois Lane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Learn to do magic like me and we will drive to Princeton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an old Ford with four retread skins and a loose manifold that boils up the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graphi</w:t>
      </w:r>
      <w:r>
        <w:rPr>
          <w:rFonts w:ascii="Verdana" w:hAnsi="Verdana"/>
        </w:rPr>
        <w:t>te stink of freshcooked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exhaust we will do hexes with Budweiser pentagrams and old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Diamond matchboxes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chew some Red Man and let the juice down your chin when you spit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sprinkle sawdust on weird messes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buy some plastic puke at Atlantic City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throw away your t</w:t>
      </w:r>
      <w:r>
        <w:rPr>
          <w:rFonts w:ascii="Verdana" w:hAnsi="Verdana"/>
        </w:rPr>
        <w:t>ape player and gobble Baby Ruths</w:t>
      </w:r>
    </w:p>
    <w:p w:rsidR="00000000" w:rsidRDefault="002667E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 now. I think you are ready.</w:t>
      </w:r>
    </w:p>
    <w:p w:rsidR="00000000" w:rsidRDefault="002667E6">
      <w:pPr>
        <w:ind w:firstLine="283"/>
        <w:jc w:val="both"/>
        <w:rPr>
          <w:rFonts w:ascii="Verdana" w:hAnsi="Verdana"/>
        </w:rPr>
      </w:pPr>
    </w:p>
    <w:sectPr w:rsidR="00000000" w:rsidSect="002667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667E6" w:rsidP="00E973C2">
      <w:r>
        <w:separator/>
      </w:r>
    </w:p>
  </w:endnote>
  <w:endnote w:type="continuationSeparator" w:id="0">
    <w:p w:rsidR="00000000" w:rsidRDefault="002667E6" w:rsidP="00E97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667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2667E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667E6" w:rsidRDefault="002667E6">
    <w:pPr>
      <w:pStyle w:val="Footer"/>
      <w:ind w:right="360"/>
      <w:rPr>
        <w:rFonts w:ascii="Arial" w:hAnsi="Arial" w:cs="Arial"/>
        <w:color w:val="999999"/>
        <w:lang w:val="ru-RU"/>
      </w:rPr>
    </w:pPr>
    <w:r w:rsidRPr="002667E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667E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667E6" w:rsidP="00E973C2">
      <w:r>
        <w:separator/>
      </w:r>
    </w:p>
  </w:footnote>
  <w:footnote w:type="continuationSeparator" w:id="0">
    <w:p w:rsidR="00000000" w:rsidRDefault="002667E6" w:rsidP="00E973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E6" w:rsidRDefault="002667E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667E6" w:rsidRDefault="002667E6">
    <w:pPr>
      <w:pStyle w:val="Header"/>
      <w:rPr>
        <w:rFonts w:ascii="Arial" w:hAnsi="Arial" w:cs="Arial"/>
        <w:color w:val="999999"/>
        <w:lang w:val="ru-RU"/>
      </w:rPr>
    </w:pPr>
    <w:r w:rsidRPr="002667E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667E6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7E6"/>
    <w:rsid w:val="0026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2354</Characters>
  <Application>Microsoft Office Word</Application>
  <DocSecurity>0</DocSecurity>
  <Lines>63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Hardcase Speaks</dc:title>
  <dc:subject/>
  <dc:creator>Stephen King</dc:creator>
  <cp:keywords/>
  <dc:description/>
  <cp:lastModifiedBy>andrey@web-designer.ca</cp:lastModifiedBy>
  <cp:revision>2</cp:revision>
  <dcterms:created xsi:type="dcterms:W3CDTF">2024-01-17T03:02:00Z</dcterms:created>
  <dcterms:modified xsi:type="dcterms:W3CDTF">2024-01-17T03:02:00Z</dcterms:modified>
  <cp:category/>
</cp:coreProperties>
</file>