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6FF" w:rsidRPr="003C4A21" w:rsidRDefault="009976FF" w:rsidP="003C4A21">
      <w:pPr>
        <w:pStyle w:val="Heading1"/>
        <w:keepNext w:val="0"/>
        <w:widowControl/>
        <w:suppressAutoHyphens/>
        <w:spacing w:before="0" w:after="0"/>
        <w:jc w:val="both"/>
        <w:rPr>
          <w:rFonts w:ascii="Verdana" w:hAnsi="Verdana"/>
          <w:bCs w:val="0"/>
          <w:color w:val="000000"/>
          <w:szCs w:val="24"/>
        </w:rPr>
      </w:pPr>
      <w:r w:rsidRPr="003C4A21">
        <w:rPr>
          <w:rFonts w:ascii="Verdana" w:hAnsi="Verdana"/>
          <w:bCs w:val="0"/>
          <w:color w:val="000000"/>
          <w:szCs w:val="24"/>
        </w:rPr>
        <w:t>The Music School</w:t>
      </w:r>
    </w:p>
    <w:p w:rsidR="00680F68" w:rsidRPr="003C4A21" w:rsidRDefault="00680F68" w:rsidP="003C4A21">
      <w:pPr>
        <w:pStyle w:val="Heading1"/>
        <w:keepNext w:val="0"/>
        <w:widowControl/>
        <w:suppressAutoHyphens/>
        <w:spacing w:before="0" w:after="0"/>
        <w:jc w:val="both"/>
        <w:rPr>
          <w:rFonts w:ascii="Verdana" w:hAnsi="Verdana"/>
          <w:b w:val="0"/>
          <w:bCs w:val="0"/>
          <w:color w:val="000000"/>
          <w:sz w:val="24"/>
          <w:szCs w:val="24"/>
        </w:rPr>
      </w:pPr>
      <w:r w:rsidRPr="003C4A21">
        <w:rPr>
          <w:rFonts w:ascii="Verdana" w:hAnsi="Verdana"/>
          <w:b w:val="0"/>
          <w:bCs w:val="0"/>
          <w:color w:val="000000"/>
          <w:sz w:val="24"/>
          <w:szCs w:val="24"/>
        </w:rPr>
        <w:t>John Updike</w:t>
      </w:r>
    </w:p>
    <w:p w:rsidR="009976FF" w:rsidRPr="003C4A21" w:rsidRDefault="009976FF" w:rsidP="003C4A21">
      <w:pPr>
        <w:pStyle w:val="Heading1"/>
        <w:keepNext w:val="0"/>
        <w:widowControl/>
        <w:suppressAutoHyphens/>
        <w:spacing w:before="0" w:after="0"/>
        <w:ind w:firstLine="283"/>
        <w:jc w:val="both"/>
        <w:rPr>
          <w:rFonts w:ascii="Verdana" w:hAnsi="Verdana"/>
          <w:b w:val="0"/>
          <w:bCs w:val="0"/>
          <w:color w:val="000000"/>
          <w:sz w:val="20"/>
          <w:szCs w:val="24"/>
        </w:rPr>
      </w:pPr>
    </w:p>
    <w:p w:rsidR="009976FF" w:rsidRPr="003C4A21" w:rsidRDefault="009976FF" w:rsidP="003C4A21">
      <w:pPr>
        <w:suppressAutoHyphens/>
        <w:spacing w:after="0" w:line="240" w:lineRule="auto"/>
        <w:ind w:firstLine="283"/>
        <w:jc w:val="both"/>
        <w:rPr>
          <w:rFonts w:ascii="Verdana" w:hAnsi="Verdana"/>
          <w:color w:val="000000"/>
          <w:sz w:val="20"/>
        </w:rPr>
      </w:pPr>
      <w:r w:rsidRPr="003C4A21">
        <w:rPr>
          <w:rFonts w:ascii="Verdana" w:hAnsi="Verdana"/>
          <w:color w:val="000000"/>
          <w:sz w:val="20"/>
        </w:rPr>
        <w:t xml:space="preserve">MY NAME is Alfred Schweigen and I exist in time. Last night I heard a young priest tell of a change in his Church’s attitude toward the Eucharistic wafer. For generations nuns and priests, but especially (the young man said) nuns, have taught Catholic children that the wafer must be held in the mouth and allowed to melt; that to touch it with the teeth would be (and this was never doctrine, but merely a nuance of instruction) in some manner blasphemous. Now, amid the flowering of fresh and bold ideas with which the Church, like a tundra thawing, responded to that unexpected sun the late Pope John, there has sprung up the thought that Christ did not say </w:t>
      </w:r>
      <w:r w:rsidRPr="003C4A21">
        <w:rPr>
          <w:rFonts w:ascii="Verdana" w:hAnsi="Verdana"/>
          <w:i/>
          <w:color w:val="000000"/>
          <w:sz w:val="20"/>
        </w:rPr>
        <w:t>Take and melt this in your mouth</w:t>
      </w:r>
      <w:r w:rsidRPr="003C4A21">
        <w:rPr>
          <w:rFonts w:ascii="Verdana" w:hAnsi="Verdana"/>
          <w:color w:val="000000"/>
          <w:sz w:val="20"/>
        </w:rPr>
        <w:t xml:space="preserve"> but </w:t>
      </w:r>
      <w:r w:rsidRPr="003C4A21">
        <w:rPr>
          <w:rFonts w:ascii="Verdana" w:hAnsi="Verdana"/>
          <w:i/>
          <w:color w:val="000000"/>
          <w:sz w:val="20"/>
        </w:rPr>
        <w:t>Take and eat</w:t>
      </w:r>
      <w:r w:rsidRPr="003C4A21">
        <w:rPr>
          <w:rFonts w:ascii="Verdana" w:hAnsi="Verdana"/>
          <w:color w:val="000000"/>
          <w:sz w:val="20"/>
        </w:rPr>
        <w:t xml:space="preserve">. The word is </w:t>
      </w:r>
      <w:r w:rsidRPr="003C4A21">
        <w:rPr>
          <w:rFonts w:ascii="Verdana" w:hAnsi="Verdana"/>
          <w:i/>
          <w:color w:val="000000"/>
          <w:sz w:val="20"/>
        </w:rPr>
        <w:t>eat</w:t>
      </w:r>
      <w:r w:rsidRPr="003C4A21">
        <w:rPr>
          <w:rFonts w:ascii="Verdana" w:hAnsi="Verdana"/>
          <w:color w:val="000000"/>
          <w:sz w:val="20"/>
        </w:rPr>
        <w:t xml:space="preserve">, and to dissolve the word is to dilute the transubstantiated metaphor of physical nourishment. This demiquaver of theology crystallizes with a beautiful simplicity in the material world; the bakeries supplying the Mass have been instructed to unlearn the science of a dough translucent to the tongue and to prepare a thicker, tougher wafer—a host, in fact, so substantial it </w:t>
      </w:r>
      <w:r w:rsidRPr="003C4A21">
        <w:rPr>
          <w:rFonts w:ascii="Verdana" w:hAnsi="Verdana"/>
          <w:i/>
          <w:color w:val="000000"/>
          <w:sz w:val="20"/>
        </w:rPr>
        <w:t>must</w:t>
      </w:r>
      <w:r w:rsidRPr="003C4A21">
        <w:rPr>
          <w:rFonts w:ascii="Verdana" w:hAnsi="Verdana"/>
          <w:color w:val="000000"/>
          <w:sz w:val="20"/>
        </w:rPr>
        <w:t xml:space="preserve"> be chewed to be swallowed.</w:t>
      </w:r>
    </w:p>
    <w:p w:rsidR="009976FF" w:rsidRPr="003C4A21" w:rsidRDefault="009976FF" w:rsidP="003C4A21">
      <w:pPr>
        <w:suppressAutoHyphens/>
        <w:spacing w:after="0" w:line="240" w:lineRule="auto"/>
        <w:ind w:firstLine="283"/>
        <w:jc w:val="both"/>
        <w:rPr>
          <w:rFonts w:ascii="Verdana" w:hAnsi="Verdana"/>
          <w:color w:val="000000"/>
          <w:sz w:val="20"/>
        </w:rPr>
      </w:pPr>
      <w:r w:rsidRPr="003C4A21">
        <w:rPr>
          <w:rFonts w:ascii="Verdana" w:hAnsi="Verdana"/>
          <w:color w:val="000000"/>
          <w:sz w:val="20"/>
        </w:rPr>
        <w:t>This morning I read in the newspaper that an acquaintance of mine had been murdered. The father of five children, he had been sitting at the dinner table with them, a week after Thanksgiving. A single bullet entered the window and pierced his temple; he fell to the floor and died there in minutes, at the feet of his children. My acquaintance with him was slight. He has become the only victim of murder I have known, and for such a role anyone seems drastically miscast, though in the end each life wears its events with a geological inevitability. It is impossible, today, to imagine him alive. He was a computer expert, a soft-voiced, broad-set man from Nebraska, whose intelligence, concerned as it was with matters so arcane to me, had a generous quality of reserve, and gave him, in my apprehension of him, the dignity of an iceberg, which floats so serenely on its hidden mass. We met (I think only twice) in the home of a mutual friend, a professional colleague of his who is my neighbor. We spoke, as people do whose fields of knowledge are miles apart, of matters where all men are ignorant—of politics, children, and, perhaps, religion. I have the impression, at any rate, that he, as is often the case with scientists and Midwesterners, had no use for religion, and I saw in him a typical specimen of the new human species that thrives around scientific centers, in an environment of discussion groups, outdoor exercise, and cheerful husbandry. Like those vanished gentlemen whose sexual energy was exclusively spent in brothels, these men confine their cleverness to their work, which, being in one way or another for the government, is usually secret. With their sufficient incomes, large families, Volkswagen buses, hi-fi phonographs, half-remodelled Victorian homes, and harassed, ironical wives, they seem to have solved, or dismissed, the paradox of being a thinking animal and, devoid of guilt, apparently participate not in this century but in the next. If I remember him with individual clarity, it is because once I intended to write a novel about a computer programmer, and I asked him questions, which he answered agreeably. More agreeably still, he offered to show me around his laboratories any time I cared to make the hour’s trip to where they were. I never wrote the novel—the moment in my life it was meant to crystallize dissolved too quickly—and I never took the trip. Indeed, I don’t believe I thought of my friend once in the year between our last encounter and this morning, when my wife at breakfast put the paper before me and asked, “Don’t we know him?” His pleasant face with its eyes set wide like the eyes of a bear gazed from the front page. I read that he had been murdered.</w:t>
      </w:r>
    </w:p>
    <w:p w:rsidR="009976FF" w:rsidRPr="003C4A21" w:rsidRDefault="009976FF" w:rsidP="003C4A21">
      <w:pPr>
        <w:suppressAutoHyphens/>
        <w:spacing w:after="0" w:line="240" w:lineRule="auto"/>
        <w:ind w:firstLine="283"/>
        <w:jc w:val="both"/>
        <w:rPr>
          <w:rFonts w:ascii="Verdana" w:hAnsi="Verdana"/>
          <w:color w:val="000000"/>
          <w:sz w:val="20"/>
        </w:rPr>
      </w:pPr>
      <w:r w:rsidRPr="003C4A21">
        <w:rPr>
          <w:rFonts w:ascii="Verdana" w:hAnsi="Verdana"/>
          <w:color w:val="000000"/>
          <w:sz w:val="20"/>
        </w:rPr>
        <w:t xml:space="preserve">I do not understand the connection between last night and this morning, though there seems to be one. I am trying to locate it this afternoon, while sitting in a music school, waiting for my daughter to finish her piano lesson. I perceive in the two incidents a common element of nourishment, of eating transfigured by a strange irruption, and there is a parallel movement, a flight immaculately direct and elegant, from an immaterial phenomenon (an exegetical nicety, a maniac hatred) to a material one (a bulky wafer, a bullet in the temple). About the murder I feel certain, from my knowledge of the victim, that his offense was blameless, something for which he could not have felt guilt or shame. When I try to picture it, I see only numbers and Greek letters, and conclude that from my distance I have witnessed an almost unprecedented crime, a crime of unalloyed </w:t>
      </w:r>
      <w:r w:rsidRPr="003C4A21">
        <w:rPr>
          <w:rFonts w:ascii="Verdana" w:hAnsi="Verdana"/>
          <w:color w:val="000000"/>
          <w:sz w:val="20"/>
        </w:rPr>
        <w:lastRenderedPageBreak/>
        <w:t>scientific passion. And there is this to add: the young priest plays a twelve-string guitar, smokes mentholated cigarettes, and seemed unembarrassed to find himself sitting socially in a circle of Protestants and nonbelievers—like my late computer friend, a man of the future.</w:t>
      </w:r>
    </w:p>
    <w:p w:rsidR="009976FF" w:rsidRPr="003C4A21" w:rsidRDefault="009976FF" w:rsidP="003C4A21">
      <w:pPr>
        <w:suppressAutoHyphens/>
        <w:spacing w:after="0" w:line="240" w:lineRule="auto"/>
        <w:ind w:firstLine="283"/>
        <w:jc w:val="both"/>
        <w:rPr>
          <w:rFonts w:ascii="Verdana" w:hAnsi="Verdana"/>
          <w:color w:val="000000"/>
          <w:sz w:val="20"/>
        </w:rPr>
      </w:pPr>
      <w:r w:rsidRPr="003C4A21">
        <w:rPr>
          <w:rFonts w:ascii="Verdana" w:hAnsi="Verdana"/>
          <w:color w:val="000000"/>
          <w:sz w:val="20"/>
        </w:rPr>
        <w:t>But let me describe the music school. I love it here. It is the basement of a huge Baptist church. Golden collection plates rest on the table beside me. Girls in their first blush of adolescence, carrying fawn-colored flute cases and pallid folders of music, shuffle by me; their awkwardness is lovely, like the stance of a bather testing the sea. Boys and mothers arrive and leave. From all directions sounds—of pianos, oboes, clarinets—arrive like hints of another world, a world where angels fumble, pause, and begin again. Listening, I remember what learning music is like, how impossibly difficult and complex seem the first fingerings, the first decipherings of that unique language which freights each note with a double meaning of position and duration, a language as finicking as Latin, as laconic as Hebrew, as surprising to the eye as Arabic or Chinese. How mysterious appears that calligraphy of parallel spaces, swirling clefs, superscribed ties, subscribed decrescendos, dots and sharps and flats! How great looms the gap between the first gropings of vision and the first stammerings of sound! Vision, timidly, becomes percussion, percussion becomes music, music becomes emotion, emotion becomes—vision. Few of us have the heart to follow this circle to its end. I took lessons for years, and never learned, and last night, watching the priest’s fingers confidently prance on the neck of his guitar, I was envious and incredulous. My daughter is just beginning the piano. These are her first lessons, she is eight, she is eager and hopeful. Silently she sits beside me as we drive the nine miles to the town where the lessons are given; silently she sits beside me, in the dark, as we drive home. Unlike her, she does not beg for a reward of candy or a Coke, as if the lesson itself has been a meal. She only remarks—speaking dully, in a reflex of greed she has outgrown—that the store windows are decorated for Christmas already. I love taking her, I love waiting for her, I love driving her home through the mystery of darkness toward the certainty of supper. I do this taking and driving because today my wife visits her psychiatrist. She visits a psychiatrist because I am unfaithful to her. I do not understand the connection, but there seems to be one.</w:t>
      </w:r>
    </w:p>
    <w:p w:rsidR="009976FF" w:rsidRPr="003C4A21" w:rsidRDefault="009976FF" w:rsidP="003C4A21">
      <w:pPr>
        <w:suppressAutoHyphens/>
        <w:spacing w:after="0" w:line="240" w:lineRule="auto"/>
        <w:ind w:firstLine="283"/>
        <w:jc w:val="both"/>
        <w:rPr>
          <w:rFonts w:ascii="Verdana" w:hAnsi="Verdana"/>
          <w:color w:val="000000"/>
          <w:sz w:val="20"/>
        </w:rPr>
      </w:pPr>
      <w:r w:rsidRPr="003C4A21">
        <w:rPr>
          <w:rFonts w:ascii="Verdana" w:hAnsi="Verdana"/>
          <w:color w:val="000000"/>
          <w:sz w:val="20"/>
        </w:rPr>
        <w:t xml:space="preserve">In the novel I never wrote, I wanted the hero to be a computer programmer because it was the most poetic and romantic occupation I could think of, and my hero had to be extremely romantic and delicate, for he was to die of adultery. Die, I mean, of knowing it was possible; the possibility crushed him. I conceived of him, whose professional life was spent in the sanctum of the night (when, I was told, the computers, too valuable to be unemployed by industry during the day, are free, as it were, to frolic), devising idioms whereby problems might be fed to the machines and emerge, under binary percussion, as the music of truth—I conceived of him as being too fine, translucent, and scrupulous to live in our coarse age. He was to be, if the metaphor is biological, an evolutionary abortion, a mammalian mutation crushed underfoot by dinosaurs, and, if the metaphor is mathematical, a hypothetical ultimate, one digit beyond the last real number. The title of the book was to be </w:t>
      </w:r>
      <w:r w:rsidRPr="003C4A21">
        <w:rPr>
          <w:rFonts w:ascii="Verdana" w:hAnsi="Verdana"/>
          <w:i/>
          <w:color w:val="000000"/>
          <w:sz w:val="20"/>
        </w:rPr>
        <w:t>N + 1</w:t>
      </w:r>
      <w:r w:rsidRPr="003C4A21">
        <w:rPr>
          <w:rFonts w:ascii="Verdana" w:hAnsi="Verdana"/>
          <w:color w:val="000000"/>
          <w:sz w:val="20"/>
        </w:rPr>
        <w:t xml:space="preserve">. Its first sentence went, </w:t>
      </w:r>
      <w:r w:rsidRPr="003C4A21">
        <w:rPr>
          <w:rFonts w:ascii="Verdana" w:hAnsi="Verdana"/>
          <w:i/>
          <w:color w:val="000000"/>
          <w:sz w:val="20"/>
        </w:rPr>
        <w:t>As Echo passed overhead, he stroked Maggy Johns’ side through her big-flowered dress</w:t>
      </w:r>
      <w:r w:rsidRPr="003C4A21">
        <w:rPr>
          <w:rFonts w:ascii="Verdana" w:hAnsi="Verdana"/>
          <w:color w:val="000000"/>
          <w:sz w:val="20"/>
        </w:rPr>
        <w:t xml:space="preserve">. Echo is the artificial star, the first, a marvel; as the couples at a lawn party look upward at it, these two caress one another. She takes his free hand, lifts it to her lips, warmly breathes on, kisses, his knuckles. </w:t>
      </w:r>
      <w:r w:rsidRPr="003C4A21">
        <w:rPr>
          <w:rFonts w:ascii="Verdana" w:hAnsi="Verdana"/>
          <w:i/>
          <w:color w:val="000000"/>
          <w:sz w:val="20"/>
        </w:rPr>
        <w:t>His halted body seemed to catch up in itself the immense slow revolution of the earth, and the firm little white star, newly placed in space, calmly made its way through the older points of light, which looked shredded and faint in comparison</w:t>
      </w:r>
      <w:r w:rsidRPr="003C4A21">
        <w:rPr>
          <w:rFonts w:ascii="Verdana" w:hAnsi="Verdana"/>
          <w:color w:val="000000"/>
          <w:sz w:val="20"/>
        </w:rPr>
        <w:t>. From this hushed moment under the ominous sky of technological miracle, the plot was to develop more or less downhill, into a case of love, guilt, and nervous breakdown, with physiological complications (I had to do some research here) that would kill the hero as quietly as a mistake is erased from a blackboard. There was to be the hero, his wife, his love, and his doctor. In the end the wife married the doctor, and Maggy Johns would calmly continue her way through the comparatively faint … Stop me.</w:t>
      </w:r>
    </w:p>
    <w:p w:rsidR="009976FF" w:rsidRPr="003C4A21" w:rsidRDefault="009976FF" w:rsidP="003C4A21">
      <w:pPr>
        <w:suppressAutoHyphens/>
        <w:spacing w:after="0" w:line="240" w:lineRule="auto"/>
        <w:ind w:firstLine="283"/>
        <w:jc w:val="both"/>
        <w:rPr>
          <w:rFonts w:ascii="Verdana" w:hAnsi="Verdana"/>
          <w:color w:val="000000"/>
          <w:sz w:val="20"/>
        </w:rPr>
      </w:pPr>
      <w:r w:rsidRPr="003C4A21">
        <w:rPr>
          <w:rFonts w:ascii="Verdana" w:hAnsi="Verdana"/>
          <w:color w:val="000000"/>
          <w:sz w:val="20"/>
        </w:rPr>
        <w:t xml:space="preserve">My psychiatrist wonders why I need to humiliate myself. It is the habit, I suppose, of confession. In my youth I attended a country church where, every two months, we would all confess; we kneeled on the uncarpeted floor and propped the books containing the service on the seats of the pews. It was a grave, long service, beginning, </w:t>
      </w:r>
      <w:r w:rsidRPr="003C4A21">
        <w:rPr>
          <w:rFonts w:ascii="Verdana" w:hAnsi="Verdana"/>
          <w:i/>
          <w:color w:val="000000"/>
          <w:sz w:val="20"/>
        </w:rPr>
        <w:t xml:space="preserve">Beloved in the </w:t>
      </w:r>
      <w:r w:rsidRPr="003C4A21">
        <w:rPr>
          <w:rFonts w:ascii="Verdana" w:hAnsi="Verdana"/>
          <w:i/>
          <w:color w:val="000000"/>
          <w:sz w:val="20"/>
        </w:rPr>
        <w:lastRenderedPageBreak/>
        <w:t>Lord! Let us draw near with a true heart and confess our sins unto God, our Father.…</w:t>
      </w:r>
      <w:r w:rsidRPr="003C4A21">
        <w:rPr>
          <w:rFonts w:ascii="Verdana" w:hAnsi="Verdana"/>
          <w:color w:val="000000"/>
          <w:sz w:val="20"/>
        </w:rPr>
        <w:t xml:space="preserve"> There was a kind of accompanying music in the noise of the awkward fat Germanic bodies fitting themselves, scraping and grunting, into the backwards-kneeling position. We read aloud, </w:t>
      </w:r>
      <w:r w:rsidRPr="003C4A21">
        <w:rPr>
          <w:rFonts w:ascii="Verdana" w:hAnsi="Verdana"/>
          <w:i/>
          <w:color w:val="000000"/>
          <w:sz w:val="20"/>
        </w:rPr>
        <w:t>But if we thus examine ourselves, we shall find nothing in us but sin and death, from which we can in no wise set ourselves free</w:t>
      </w:r>
      <w:r w:rsidRPr="003C4A21">
        <w:rPr>
          <w:rFonts w:ascii="Verdana" w:hAnsi="Verdana"/>
          <w:color w:val="000000"/>
          <w:sz w:val="20"/>
        </w:rPr>
        <w:t xml:space="preserve">. The confession complete, we would stand and be led, pew by pew, to the altar rail, where the young minister, a black-haired man with very small pale hands, would feed us, murmuring, </w:t>
      </w:r>
      <w:r w:rsidRPr="003C4A21">
        <w:rPr>
          <w:rFonts w:ascii="Verdana" w:hAnsi="Verdana"/>
          <w:i/>
          <w:color w:val="000000"/>
          <w:sz w:val="20"/>
        </w:rPr>
        <w:t>Take, eat; this is the true body of our Lord and Saviour Jesus Christ, given unto death for your sins</w:t>
      </w:r>
      <w:r w:rsidRPr="003C4A21">
        <w:rPr>
          <w:rFonts w:ascii="Verdana" w:hAnsi="Verdana"/>
          <w:color w:val="000000"/>
          <w:sz w:val="20"/>
        </w:rPr>
        <w:t>. The altar rail was of varnished wood and fenced off the chancel on three sides, so that, standing (oddly, we did not kneel here), one could see, one could not help seeing, the faces of one’s fellow-communicants. We were a weathered, homely congregation, sheepish in our Sunday clothes, and the faces I saw while the wafer was held in my mouth were strained; above their closed lips their eyes held a watery look of pleading to be rescued from the depths of this mystery. And it distinctly seems, in the reaches of this memory so vivid it makes my saliva flow, that it was necessary, if not to chew, at least to touch, to embrace and tentatively shape, the wafer with the teeth.</w:t>
      </w:r>
    </w:p>
    <w:p w:rsidR="009976FF" w:rsidRPr="003C4A21" w:rsidRDefault="009976FF" w:rsidP="003C4A21">
      <w:pPr>
        <w:suppressAutoHyphens/>
        <w:spacing w:after="0" w:line="240" w:lineRule="auto"/>
        <w:ind w:firstLine="283"/>
        <w:jc w:val="both"/>
        <w:rPr>
          <w:rFonts w:ascii="Verdana" w:hAnsi="Verdana"/>
          <w:color w:val="000000"/>
          <w:sz w:val="20"/>
        </w:rPr>
      </w:pPr>
      <w:r w:rsidRPr="003C4A21">
        <w:rPr>
          <w:rFonts w:ascii="Verdana" w:hAnsi="Verdana"/>
          <w:color w:val="000000"/>
          <w:sz w:val="20"/>
        </w:rPr>
        <w:t xml:space="preserve">We left refreshed. </w:t>
      </w:r>
      <w:r w:rsidRPr="003C4A21">
        <w:rPr>
          <w:rFonts w:ascii="Verdana" w:hAnsi="Verdana"/>
          <w:i/>
          <w:color w:val="000000"/>
          <w:sz w:val="20"/>
        </w:rPr>
        <w:t>We give thanks to thee, Almighty God, that Thou hast refreshed us through this salutary gift</w:t>
      </w:r>
      <w:r w:rsidRPr="003C4A21">
        <w:rPr>
          <w:rFonts w:ascii="Verdana" w:hAnsi="Verdana"/>
          <w:color w:val="000000"/>
          <w:sz w:val="20"/>
        </w:rPr>
        <w:t>. The church smelled like this school, glinting with strange whispers and varnished highlights. I am neither musical nor religious. Each moment I live, I must think where to place my fingers, and press them down with no confidence of hearing a chord. My friends are like me. We are all pilgrims, faltering toward divorce. Some get no further than mutual confession, which becomes an addiction, and exhausts them. Some move on, into violent quarrels and physical blows, and succumb to sexual excitement. A few make it to the psychiatrists. A very few get as far as the lawyers. Last evening, as the priest sat in the circle of my friends, a woman entered without knocking; she had come from the lawyers, and her eyes and hair were flung wide with suffering, as if she had come in out of a high wind. She saw our black-garbed guest, was amazed, ashamed perhaps, and took two backward steps. But then, in the hush, she regained her composure and sat down among us. And in this grace note, of the two backward steps and then again the forward movement, a coda seems to be urged.</w:t>
      </w:r>
    </w:p>
    <w:p w:rsidR="0027581F" w:rsidRPr="003C4A21" w:rsidRDefault="009976FF" w:rsidP="003C4A21">
      <w:pPr>
        <w:suppressAutoHyphens/>
        <w:spacing w:after="0" w:line="240" w:lineRule="auto"/>
        <w:ind w:firstLine="283"/>
        <w:jc w:val="both"/>
        <w:rPr>
          <w:rFonts w:ascii="Verdana" w:hAnsi="Verdana"/>
          <w:color w:val="000000"/>
          <w:sz w:val="20"/>
        </w:rPr>
      </w:pPr>
      <w:r w:rsidRPr="003C4A21">
        <w:rPr>
          <w:rFonts w:ascii="Verdana" w:hAnsi="Verdana"/>
          <w:color w:val="000000"/>
          <w:sz w:val="20"/>
        </w:rPr>
        <w:t>The world is the host; it must be chewed. I am content here in this school. My daughter emerges from her lesson. Her face is fat and satisfied, refreshed, hopeful; her pleased smile, biting her lower lip, pierces my heart, and I die (I think I am dying) at her feet.</w:t>
      </w:r>
    </w:p>
    <w:sectPr w:rsidR="0027581F" w:rsidRPr="003C4A21" w:rsidSect="003C4A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29F" w:rsidRDefault="0018129F" w:rsidP="003C4A21">
      <w:pPr>
        <w:spacing w:after="0" w:line="240" w:lineRule="auto"/>
      </w:pPr>
      <w:r>
        <w:separator/>
      </w:r>
    </w:p>
  </w:endnote>
  <w:endnote w:type="continuationSeparator" w:id="0">
    <w:p w:rsidR="0018129F" w:rsidRDefault="0018129F" w:rsidP="003C4A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21" w:rsidRDefault="003C4A21" w:rsidP="00003B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4A21" w:rsidRDefault="003C4A21" w:rsidP="003C4A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21" w:rsidRPr="003C4A21" w:rsidRDefault="003C4A21" w:rsidP="003C4A21">
    <w:pPr>
      <w:pStyle w:val="Footer"/>
      <w:ind w:right="360"/>
      <w:rPr>
        <w:rFonts w:ascii="Arial" w:hAnsi="Arial" w:cs="Arial"/>
        <w:color w:val="999999"/>
        <w:sz w:val="20"/>
      </w:rPr>
    </w:pPr>
    <w:r w:rsidRPr="003C4A2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21" w:rsidRDefault="003C4A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29F" w:rsidRDefault="0018129F" w:rsidP="003C4A21">
      <w:pPr>
        <w:spacing w:after="0" w:line="240" w:lineRule="auto"/>
      </w:pPr>
      <w:r>
        <w:separator/>
      </w:r>
    </w:p>
  </w:footnote>
  <w:footnote w:type="continuationSeparator" w:id="0">
    <w:p w:rsidR="0018129F" w:rsidRDefault="0018129F" w:rsidP="003C4A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21" w:rsidRDefault="003C4A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21" w:rsidRPr="003C4A21" w:rsidRDefault="003C4A21" w:rsidP="003C4A21">
    <w:pPr>
      <w:pStyle w:val="Header"/>
      <w:rPr>
        <w:rFonts w:ascii="Arial" w:hAnsi="Arial" w:cs="Arial"/>
        <w:color w:val="999999"/>
        <w:sz w:val="20"/>
      </w:rPr>
    </w:pPr>
    <w:r w:rsidRPr="003C4A2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21" w:rsidRDefault="003C4A2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976FF"/>
    <w:rsid w:val="00025834"/>
    <w:rsid w:val="00056BDE"/>
    <w:rsid w:val="00174B38"/>
    <w:rsid w:val="00177232"/>
    <w:rsid w:val="0018129F"/>
    <w:rsid w:val="001C3603"/>
    <w:rsid w:val="001E23F9"/>
    <w:rsid w:val="00216D79"/>
    <w:rsid w:val="0024325E"/>
    <w:rsid w:val="002703BF"/>
    <w:rsid w:val="0027581F"/>
    <w:rsid w:val="002A6E2D"/>
    <w:rsid w:val="00313C51"/>
    <w:rsid w:val="00320D5F"/>
    <w:rsid w:val="00357AFD"/>
    <w:rsid w:val="0036084A"/>
    <w:rsid w:val="00390925"/>
    <w:rsid w:val="003C4A21"/>
    <w:rsid w:val="00423A24"/>
    <w:rsid w:val="004253A9"/>
    <w:rsid w:val="004D3593"/>
    <w:rsid w:val="004D72FA"/>
    <w:rsid w:val="005368C7"/>
    <w:rsid w:val="00562A99"/>
    <w:rsid w:val="005F525C"/>
    <w:rsid w:val="00624CAF"/>
    <w:rsid w:val="00673025"/>
    <w:rsid w:val="00680F68"/>
    <w:rsid w:val="006B30A3"/>
    <w:rsid w:val="006D6A8F"/>
    <w:rsid w:val="006E512F"/>
    <w:rsid w:val="0070649D"/>
    <w:rsid w:val="00754512"/>
    <w:rsid w:val="00773695"/>
    <w:rsid w:val="007829DA"/>
    <w:rsid w:val="007F5041"/>
    <w:rsid w:val="0080717E"/>
    <w:rsid w:val="008B6092"/>
    <w:rsid w:val="008E2881"/>
    <w:rsid w:val="008F1B67"/>
    <w:rsid w:val="009129B6"/>
    <w:rsid w:val="009976FF"/>
    <w:rsid w:val="00AA08C5"/>
    <w:rsid w:val="00AD418C"/>
    <w:rsid w:val="00B33BF4"/>
    <w:rsid w:val="00B6021E"/>
    <w:rsid w:val="00B837AB"/>
    <w:rsid w:val="00BA534C"/>
    <w:rsid w:val="00BC50EF"/>
    <w:rsid w:val="00BC7B3B"/>
    <w:rsid w:val="00C04143"/>
    <w:rsid w:val="00C14CE8"/>
    <w:rsid w:val="00CC36A4"/>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976FF"/>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976FF"/>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3C4A2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C4A21"/>
  </w:style>
  <w:style w:type="paragraph" w:styleId="Footer">
    <w:name w:val="footer"/>
    <w:basedOn w:val="Normal"/>
    <w:link w:val="FooterChar"/>
    <w:uiPriority w:val="99"/>
    <w:semiHidden/>
    <w:unhideWhenUsed/>
    <w:rsid w:val="003C4A2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C4A21"/>
  </w:style>
  <w:style w:type="character" w:styleId="PageNumber">
    <w:name w:val="page number"/>
    <w:basedOn w:val="DefaultParagraphFont"/>
    <w:uiPriority w:val="99"/>
    <w:semiHidden/>
    <w:unhideWhenUsed/>
    <w:rsid w:val="003C4A21"/>
  </w:style>
</w:styles>
</file>

<file path=word/webSettings.xml><?xml version="1.0" encoding="utf-8"?>
<w:webSettings xmlns:r="http://schemas.openxmlformats.org/officeDocument/2006/relationships" xmlns:w="http://schemas.openxmlformats.org/wordprocessingml/2006/main">
  <w:divs>
    <w:div w:id="179425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2203</Words>
  <Characters>10333</Characters>
  <Application>Microsoft Office Word</Application>
  <DocSecurity>0</DocSecurity>
  <Lines>151</Lines>
  <Paragraphs>12</Paragraphs>
  <ScaleCrop>false</ScaleCrop>
  <Manager>Andrey Piskunov</Manager>
  <Company>Библиотека «Артефакт»</Company>
  <LinksUpToDate>false</LinksUpToDate>
  <CharactersWithSpaces>12524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Music School</dc:title>
  <dc:subject/>
  <dc:creator>John Updike</dc:creator>
  <cp:keywords/>
  <dc:description/>
  <cp:lastModifiedBy>andrey@web-designer.ca</cp:lastModifiedBy>
  <cp:revision>6</cp:revision>
  <dcterms:created xsi:type="dcterms:W3CDTF">2024-12-27T01:21:00Z</dcterms:created>
  <dcterms:modified xsi:type="dcterms:W3CDTF">2024-12-27T01:31:00Z</dcterms:modified>
  <cp:category/>
</cp:coreProperties>
</file>